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8" w:name="X0818e626f660a486fc8f92fde687b7fa2988f54"/>
    <w:p>
      <w:pPr>
        <w:pStyle w:val="Heading1"/>
      </w:pPr>
      <w:r>
        <w:t xml:space="preserve">The Critical Role of the Chemical Engineer in the Industrial Landscape of Mexico City</w:t>
      </w:r>
    </w:p>
    <w:p>
      <w:pPr>
        <w:pStyle w:val="FirstParagraph"/>
      </w:pPr>
      <w:r>
        <w:rPr>
          <w:bCs/>
          <w:b/>
        </w:rPr>
        <w:t xml:space="preserve">A Research Paper on Technical Innovation, Sustainability, and Economic Development in a Metropolitan Hub.</w:t>
      </w:r>
    </w:p>
    <w:p>
      <w:pPr>
        <w:pStyle w:val="BodyText"/>
      </w:pPr>
      <w:r>
        <w:t xml:space="preserve">This research paper explores the multifaceted role of the</w:t>
      </w:r>
      <w:r>
        <w:t xml:space="preserve"> </w:t>
      </w:r>
      <w:r>
        <w:rPr>
          <w:bCs/>
          <w:b/>
        </w:rPr>
        <w:t xml:space="preserve">Chemical Engineer</w:t>
      </w:r>
      <w:r>
        <w:t xml:space="preserve"> </w:t>
      </w:r>
      <w:r>
        <w:t xml:space="preserve">within the unique socio-industrial environment of</w:t>
      </w:r>
    </w:p>
    <w:p>
      <w:pPr>
        <w:pStyle w:val="BodyText"/>
      </w:pPr>
      <w:r>
        <w:t xml:space="preserve">Mexico Mexico City. While historically associated with industrial zones, Chemical Engineers in this capital are pivotal in addressing urban challenges such as water scarcity, air quality management, waste processing, and sustainable manufacturing. The document highlights how advanced chemical engineering principles are being applied to modernize infrastructure and comply with environmental regulations.</w:t>
      </w:r>
    </w:p>
    <w:bookmarkStart w:id="20" w:name="introduction"/>
    <w:p>
      <w:pPr>
        <w:pStyle w:val="Heading2"/>
      </w:pPr>
      <w:r>
        <w:t xml:space="preserve">1. Introduction</w:t>
      </w:r>
    </w:p>
    <w:p>
      <w:pPr>
        <w:pStyle w:val="FirstParagraph"/>
      </w:pPr>
      <w:r>
        <w:t xml:space="preserve">In the bustling metropolis of</w:t>
      </w:r>
      <w:r>
        <w:t xml:space="preserve"> </w:t>
      </w:r>
      <w:r>
        <w:rPr>
          <w:bCs/>
          <w:b/>
        </w:rPr>
        <w:t xml:space="preserve">Mexico Mexico City</w:t>
      </w:r>
      <w:r>
        <w:t xml:space="preserve">, the intersection of urban life, industrial necessity, and environmental pressure creates a complex landscape for engineering professionals. Among these, the</w:t>
      </w:r>
    </w:p>
    <w:p>
      <w:pPr>
        <w:pStyle w:val="BodyText"/>
      </w:pPr>
      <w:r>
        <w:t xml:space="preserve">Chemical Engineer plays an indispensable role that extends beyond traditional factory settings. Historically viewed as specialists in oil refining or pharmaceutical production, modern Chemical Engineers are now at the forefront of solving critical municipal problems including water purification, solid waste management and energy efficiency.</w:t>
      </w:r>
    </w:p>
    <w:p>
      <w:pPr>
        <w:pStyle w:val="BodyText"/>
      </w:pPr>
      <w:r>
        <w:rPr>
          <w:bCs/>
          <w:b/>
        </w:rPr>
        <w:t xml:space="preserve">Mexico Mexico City</w:t>
      </w:r>
      <w:r>
        <w:t xml:space="preserve">, home to over 21 million people in its metropolitan area, faces significant challenges regarding resource sustainability. The rapid urbanization and industrial activity necessitate highly skilled technical experts who can design systems that are both economically viable and environmentally responsible. This paper argues that the</w:t>
      </w:r>
    </w:p>
    <w:p>
      <w:pPr>
        <w:pStyle w:val="BodyText"/>
      </w:pPr>
      <w:r>
        <w:t xml:space="preserve">Chemical Engineer is not merely an industrial worker but a key architect of sustainable urban development in one of Latin America's most significant economic hubs.</w:t>
      </w:r>
    </w:p>
    <w:bookmarkEnd w:id="20"/>
    <w:bookmarkStart w:id="21" w:name="X2e1228658f5996aea99aa403e028b361fc9ccc3"/>
    <w:p>
      <w:pPr>
        <w:pStyle w:val="Heading2"/>
      </w:pPr>
      <w:r>
        <w:t xml:space="preserve">2. Water Management and Purification Systems</w:t>
      </w:r>
    </w:p>
    <w:p>
      <w:pPr>
        <w:pStyle w:val="FirstParagraph"/>
      </w:pPr>
      <w:r>
        <w:t xml:space="preserve">One of the most pressing issues facing</w:t>
      </w:r>
    </w:p>
    <w:p>
      <w:pPr>
        <w:pStyle w:val="BodyText"/>
      </w:pPr>
      <w:r>
        <w:t xml:space="preserve">Mexico Mexico City is water security. The city relies heavily on aquifers that are being depleted faster than they can recharge, leading to subsidence and potential long-term shortages.</w:t>
      </w:r>
    </w:p>
    <w:p>
      <w:pPr>
        <w:pStyle w:val="BodyText"/>
      </w:pPr>
      <w:r>
        <w:t xml:space="preserve">Chemical Engineers are critical in designing and optimizing advanced water treatment plants.</w:t>
      </w:r>
    </w:p>
    <w:p>
      <w:pPr>
        <w:pStyle w:val="BodyText"/>
      </w:pPr>
      <w:r>
        <w:t xml:space="preserve">In recent years, initiatives have been launched to integrate secondary treated wastewater into the urban supply for non-potable uses such as irrigation and industrial cooling. The process involves complex physicochemical treatments, including coagulation, flocculation, membrane filtration (ultrafiltration and reverse osmosis), and disinfection processes.</w:t>
      </w:r>
    </w:p>
    <w:p>
      <w:pPr>
        <w:pStyle w:val="BodyText"/>
      </w:pPr>
      <w:r>
        <w:t xml:space="preserve">Chemical Engineers are responsible for scaling these laboratory techniques to municipal levels ensuring the removal of pathogens, heavy metals and organic contaminants.</w:t>
      </w:r>
    </w:p>
    <w:p>
      <w:pPr>
        <w:pStyle w:val="BodyText"/>
      </w:pPr>
      <w:r>
        <w:t xml:space="preserve">For instance, the collaboration between local universities like the National Autonomous University of Mexico (UNAM) and private water treatment firms has led to innovations in low-cost filtration materials. These engineers optimize reaction kinetics and transport phenomena to reduce energy consumption while maintaining high effluent quality standards set by Mexican environmental laws.</w:t>
      </w:r>
    </w:p>
    <w:bookmarkEnd w:id="21"/>
    <w:bookmarkStart w:id="22" w:name="Xe1f02fa8b318855fb6f74c92814ed59a42f4d64"/>
    <w:p>
      <w:pPr>
        <w:pStyle w:val="Heading2"/>
      </w:pPr>
      <w:r>
        <w:t xml:space="preserve">3. Air Quality Control and Industrial Emissions</w:t>
      </w:r>
    </w:p>
    <w:p>
      <w:pPr>
        <w:pStyle w:val="FirstParagraph"/>
      </w:pPr>
      <w:r>
        <w:t xml:space="preserve">Air pollution remains a severe public health concern in</w:t>
      </w:r>
    </w:p>
    <w:p>
      <w:pPr>
        <w:pStyle w:val="BodyText"/>
      </w:pPr>
      <w:r>
        <w:t xml:space="preserve">Mexico Mexico City, often exceeding World Health Organization guidelines due to vehicle emissions and industrial output. The regulation of these pollutants requires sophisticated engineering solutions.</w:t>
      </w:r>
    </w:p>
    <w:p>
      <w:pPr>
        <w:pStyle w:val="BodyText"/>
      </w:pPr>
      <w:r>
        <w:t xml:space="preserve">Chemical Engineers design air pollution control devices such as scrubbers, electrostatic precipitators, and catalytic converters used in both vehicular and stationary sources. In industrial parks surrounding the capital, chemical engineers implement Continuous Emission Monitoring Systems (CEMS) to ensure compliance with NOM-085 regulations.</w:t>
      </w:r>
    </w:p>
    <w:p>
      <w:pPr>
        <w:pStyle w:val="BodyText"/>
      </w:pPr>
      <w:r>
        <w:t xml:space="preserve">Furthermore they work on carbon capture utilization and storage (CCUS) technologies which are becoming increasingly relevant as Mexico moves toward its energy transition goals. By optimizing catalytic processes,</w:t>
      </w:r>
    </w:p>
    <w:p>
      <w:pPr>
        <w:pStyle w:val="BodyText"/>
      </w:pPr>
      <w:r>
        <w:t xml:space="preserve">Chemical Engineers help reduce sulfur oxides (SOx), nitrogen oxides (NOx) and particulate matter from power plants and manufacturing facilities in the greater metropolitan area.</w:t>
      </w:r>
    </w:p>
    <w:bookmarkEnd w:id="22"/>
    <w:bookmarkStart w:id="23" w:name="waste-management-and-circular-economy"/>
    <w:p>
      <w:pPr>
        <w:pStyle w:val="Heading2"/>
      </w:pPr>
      <w:r>
        <w:t xml:space="preserve">4. Waste Management and Circular Economy</w:t>
      </w:r>
    </w:p>
    <w:p>
      <w:pPr>
        <w:pStyle w:val="FirstParagraph"/>
      </w:pPr>
      <w:r>
        <w:t xml:space="preserve">The generation of municipal solid waste in</w:t>
      </w:r>
    </w:p>
    <w:p>
      <w:pPr>
        <w:pStyle w:val="BodyText"/>
      </w:pPr>
      <w:r>
        <w:t xml:space="preserve">Mexico Mexico City is substantial, with millions of tons produced annually. Traditional landfilling is becoming unsustainable due to limited space and environmental hazards such as leachate contamination.</w:t>
      </w:r>
    </w:p>
    <w:p>
      <w:pPr>
        <w:pStyle w:val="BodyText"/>
      </w:pPr>
      <w:r>
        <w:t xml:space="preserve">This sector presents a major opportunity for</w:t>
      </w:r>
    </w:p>
    <w:p>
      <w:pPr>
        <w:pStyle w:val="BodyText"/>
      </w:pPr>
      <w:r>
        <w:t xml:space="preserve">Chemical Engineers to apply principles of the circular economy. Through processes such as pyrolysis, gasification, and anaerobic digestion, waste can be converted into energy (biogas and syngas) or raw materials. Chemical engineers optimize these thermochemical and biochemical reactions to maximize yield and minimize toxic byproducts.</w:t>
      </w:r>
    </w:p>
    <w:p>
      <w:pPr>
        <w:pStyle w:val="BodyText"/>
      </w:pPr>
      <w:r>
        <w:t xml:space="preserve">Additionally they are involved in the development of biodegradable polymers derived from agricultural residues, which are abundant in the surrounding states. This not only reduces plastic waste but also supports local agriculture by creating markets for crop residues. The engineering of these materials requires a deep understanding of polymer chemistry and processing techniques.</w:t>
      </w:r>
    </w:p>
    <w:bookmarkEnd w:id="23"/>
    <w:bookmarkStart w:id="24" w:name="X71729e1517e47c642c5e1e9d5e511f0543c7793"/>
    <w:p>
      <w:pPr>
        <w:pStyle w:val="Heading2"/>
      </w:pPr>
      <w:r>
        <w:t xml:space="preserve">5. Pharmaceutical and Biotechnological Innovation</w:t>
      </w:r>
    </w:p>
    <w:p>
      <w:pPr>
        <w:pStyle w:val="FirstParagraph"/>
      </w:pPr>
      <w:r>
        <w:t xml:space="preserve">Mexico Mexico City is home to several major pharmaceutical companies and research centers, contributing significantly to the national healthcare system.</w:t>
      </w:r>
    </w:p>
    <w:p>
      <w:pPr>
        <w:pStyle w:val="BodyText"/>
      </w:pPr>
      <w:r>
        <w:t xml:space="preserve">Chemical Engineers in this sector are involved in bioprocessing, formulation development and quality control.</w:t>
      </w:r>
    </w:p>
    <w:p>
      <w:pPr>
        <w:pStyle w:val="BodyText"/>
      </w:pPr>
      <w:r>
        <w:t xml:space="preserve">The production of vaccines, antibiotics and generic drugs requires precise control over temperature pH mixing rates and sterilization protocols. Chemical engineers design bioreactors and downstream processing units that ensure product purity and efficacy. With the post-pandemic focus on health security there has been an increased demand for local production capabilities which relies heavily on skilled chemical engineering talent.</w:t>
      </w:r>
    </w:p>
    <w:p>
      <w:pPr>
        <w:pStyle w:val="BodyText"/>
      </w:pPr>
      <w:r>
        <w:t xml:space="preserve">Moreover advancements in nanotechnology allow for targeted drug delivery systems which are currently being researched at institutions within the city. This interdisciplinary work blends chemistry biology and engineering to create next-generation medical solutions.</w:t>
      </w:r>
    </w:p>
    <w:bookmarkEnd w:id="24"/>
    <w:bookmarkStart w:id="25" w:name="X762bca6dabc6dd1ace847fc1d437156b0b876c9"/>
    <w:p>
      <w:pPr>
        <w:pStyle w:val="Heading2"/>
      </w:pPr>
      <w:r>
        <w:t xml:space="preserve">6. Sustainability and Green Chemistry Initiatives</w:t>
      </w:r>
    </w:p>
    <w:p>
      <w:pPr>
        <w:pStyle w:val="FirstParagraph"/>
      </w:pPr>
      <w:r>
        <w:t xml:space="preserve">The global push toward sustainability has reached</w:t>
      </w:r>
    </w:p>
    <w:p>
      <w:pPr>
        <w:pStyle w:val="BodyText"/>
      </w:pPr>
      <w:r>
        <w:t xml:space="preserve">Mexico Mexico City, where local industries are under pressure to adopt greener practices. The principles of Green Chemistry guide</w:t>
      </w:r>
    </w:p>
    <w:p>
      <w:pPr>
        <w:pStyle w:val="BodyText"/>
      </w:pPr>
      <w:r>
        <w:t xml:space="preserve">Chemical Engineers in designing processes that reduce or eliminate the use and generation of hazardous substances.</w:t>
      </w:r>
    </w:p>
    <w:p>
      <w:pPr>
        <w:pStyle w:val="BodyText"/>
      </w:pPr>
      <w:r>
        <w:t xml:space="preserve">In the context of</w:t>
      </w:r>
    </w:p>
    <w:p>
      <w:pPr>
        <w:pStyle w:val="BodyText"/>
      </w:pPr>
      <w:r>
        <w:t xml:space="preserve">Mexico Mexico City, this includes replacing volatile organic compounds (VOCs) with water-based alternatives in manufacturing processes and developing energy-efficient distillation columns to lower carbon footprints. Universities offer specialized courses on sustainable engineering reflecting the growing importance of this field.</w:t>
      </w:r>
    </w:p>
    <w:p>
      <w:pPr>
        <w:pStyle w:val="BodyText"/>
      </w:pPr>
      <w:r>
        <w:t xml:space="preserve">Furthermore corporate social responsibility (CSR) initiatives led by large conglomerates in the city often involve hiring</w:t>
      </w:r>
    </w:p>
    <w:p>
      <w:pPr>
        <w:pStyle w:val="BodyText"/>
      </w:pPr>
      <w:r>
        <w:t xml:space="preserve">Chemical Engineers to conduct life cycle assessments (LCA) of products ensuring that environmental impacts are minimized from raw material extraction to end-of-life disposal.</w:t>
      </w:r>
    </w:p>
    <w:bookmarkEnd w:id="25"/>
    <w:bookmarkStart w:id="26" w:name="educational-and-professional-development"/>
    <w:p>
      <w:pPr>
        <w:pStyle w:val="Heading2"/>
      </w:pPr>
      <w:r>
        <w:t xml:space="preserve">7. Educational and Professional Development</w:t>
      </w:r>
    </w:p>
    <w:p>
      <w:pPr>
        <w:pStyle w:val="FirstParagraph"/>
      </w:pPr>
      <w:r>
        <w:t xml:space="preserve">To sustain this progress robust educational programs are essential. Top universities in</w:t>
      </w:r>
    </w:p>
    <w:p>
      <w:pPr>
        <w:pStyle w:val="BodyText"/>
      </w:pPr>
      <w:r>
        <w:t xml:space="preserve">Mexico Mexico City, including UNAM ITESM IPN and UAM offer rigorous chemical engineering curricula that emphasize practical problem solving ethics and environmental stewardship.</w:t>
      </w:r>
    </w:p>
    <w:p>
      <w:pPr>
        <w:pStyle w:val="BodyText"/>
      </w:pPr>
      <w:r>
        <w:t xml:space="preserve">Professional associations such as the Mexican Society of Chemical Engineering (SMIQ) play a vital role in continuous education networking and advocacy. They organize workshops conferences and certifications that keep engineers updated on latest technologies regulatory changes best practices etc.</w:t>
      </w:r>
    </w:p>
    <w:p>
      <w:pPr>
        <w:pStyle w:val="BodyText"/>
      </w:pPr>
      <w:r>
        <w:t xml:space="preserve">Internships and industry collaborations provide students with hands-on experience dealing with real-world challenges faced by the city thereby bridging the gap between academic knowledge and professional application.</w:t>
      </w:r>
    </w:p>
    <w:bookmarkEnd w:id="26"/>
    <w:bookmarkStart w:id="27" w:name="conclusion"/>
    <w:p>
      <w:pPr>
        <w:pStyle w:val="Heading2"/>
      </w:pPr>
      <w:r>
        <w:t xml:space="preserve">8. Conclusion</w:t>
      </w:r>
    </w:p>
    <w:p>
      <w:pPr>
        <w:pStyle w:val="FirstParagraph"/>
      </w:pPr>
      <w:r>
        <w:t xml:space="preserve">The role of the</w:t>
      </w:r>
    </w:p>
    <w:p>
      <w:pPr>
        <w:pStyle w:val="BodyText"/>
      </w:pPr>
      <w:r>
        <w:t xml:space="preserve">Chemical Engineer in</w:t>
      </w:r>
    </w:p>
    <w:p>
      <w:pPr>
        <w:pStyle w:val="BodyText"/>
      </w:pPr>
      <w:r>
        <w:t xml:space="preserve">Mexico Mexico City is dynamic diverse and critically important. From ensuring clean water supplies controlling air pollution managing waste streams to advancing healthcare technology these professionals are integral to the city’s functionality and future resilience.</w:t>
      </w:r>
    </w:p>
    <w:p>
      <w:pPr>
        <w:pStyle w:val="BodyText"/>
      </w:pPr>
      <w:r>
        <w:t xml:space="preserve">As</w:t>
      </w:r>
      <w:r>
        <w:t xml:space="preserve"> </w:t>
      </w:r>
      <w:r>
        <w:rPr>
          <w:bCs/>
          <w:b/>
        </w:rPr>
        <w:t xml:space="preserve">Mexico Mexico City</w:t>
      </w:r>
      <w:r>
        <w:t xml:space="preserve"> </w:t>
      </w:r>
      <w:r>
        <w:t xml:space="preserve">continues to grow it faces escalating environmental economic and social pressures that can only be mitigated through innovative engineering solutions.</w:t>
      </w:r>
    </w:p>
    <w:p>
      <w:pPr>
        <w:pStyle w:val="BodyText"/>
      </w:pPr>
      <w:r>
        <w:t xml:space="preserve">Chemical Engineers equipped with modern knowledge tools and ethical frameworks are uniquely positioned to lead this transformation.</w:t>
      </w:r>
    </w:p>
    <w:p>
      <w:pPr>
        <w:pStyle w:val="BodyText"/>
      </w:pPr>
      <w:r>
        <w:t xml:space="preserve">Policymakers industry leaders educators and communities must collaborate to support this profession investing in research infrastructure education reforms regulatory frameworks etc. Only then can</w:t>
      </w:r>
    </w:p>
    <w:p>
      <w:pPr>
        <w:pStyle w:val="BodyText"/>
      </w:pPr>
      <w:r>
        <w:t xml:space="preserve">Mexico Mexico City achieve its potential as a model of sustainable urban-industrial integration where technology serves humanity and nature harmoniously.</w:t>
      </w:r>
    </w:p>
    <w:p>
      <w:pPr>
        <w:pStyle w:val="BodyText"/>
      </w:pPr>
      <w:r>
        <w:t xml:space="preserve">In conclusion the</w:t>
      </w:r>
    </w:p>
    <w:p>
      <w:pPr>
        <w:pStyle w:val="BodyText"/>
      </w:pPr>
      <w:r>
        <w:t xml:space="preserve">Chemical Engineer is not just an observer but an active agent of change in</w:t>
      </w:r>
    </w:p>
    <w:p>
      <w:pPr>
        <w:pStyle w:val="BodyText"/>
      </w:pPr>
      <w:r>
        <w:t xml:space="preserve">Mexico Mexico City. Their contributions today shape the quality of life for millions tomorrow making their role indispensable to the city’s prosperity and sustainability.</w:t>
      </w:r>
    </w:p>
    <w:p>
      <w:pPr>
        <w:pStyle w:val="BodyText"/>
      </w:pPr>
      <w:r>
        <w:rPr>
          <w:iCs/>
          <w:i/>
        </w:rPr>
        <w:t xml:space="preserve">Note: This document serves as a comprehensive overview tailored for academic or professional presentation purposes focusing specifically on the intersection of chemical engineering practices and urban challenges in Mexico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Mexico City</dc:title>
  <dc:creator/>
  <dc:language>en</dc:language>
  <cp:keywords/>
  <dcterms:created xsi:type="dcterms:W3CDTF">2026-07-29T15:37:41Z</dcterms:created>
  <dcterms:modified xsi:type="dcterms:W3CDTF">2026-07-29T15:37:41Z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