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abstract"/>
    <w:p>
      <w:pPr>
        <w:pStyle w:val="Heading2"/>
      </w:pPr>
      <w:r>
        <w:t xml:space="preserve">Abstract</w:t>
      </w:r>
    </w:p>
    <w:p>
      <w:pPr>
        <w:pStyle w:val="FirstParagraph"/>
      </w:pPr>
      <w:r>
        <w:t xml:space="preserve">This research paper examines the critical role of the Chemical Engineer within the dynamic industrial landscape of Netherlands Amsterdam. As a global hub for logistics, energy transition, and high-tech manufacturing, Amsterdam requires specialized engineering expertise to navigate complex regulatory environments and sustainability challenges. This document explores the educational prerequisites, key industry sectors employing Chemical Engineers in this region, and the specific contributions these professionals make toward achieving green chemistry goals and circular economy principles. The findings suggest that Chemical Engineers are indispensable to Amsterdam's economic resilience and environmental stewardship.</w:t>
      </w:r>
    </w:p>
    <w:bookmarkEnd w:id="20"/>
    <w:bookmarkStart w:id="30" w:name="X9c51d677a10a53faee5f26d3d4a74a83ecc0016"/>
    <w:p>
      <w:pPr>
        <w:pStyle w:val="Heading1"/>
      </w:pPr>
      <w:r>
        <w:t xml:space="preserve">The Role and Impact of the Chemical Engineer in Netherlands Amsterdam</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Industrial Engineering &amp; Regional Economic Development</w:t>
      </w:r>
    </w:p>
    <w:bookmarkStart w:id="21" w:name="introduction"/>
    <w:p>
      <w:pPr>
        <w:pStyle w:val="Heading2"/>
      </w:pPr>
      <w:r>
        <w:t xml:space="preserve">1. Introduction</w:t>
      </w:r>
    </w:p>
    <w:p>
      <w:pPr>
        <w:pStyle w:val="FirstParagraph"/>
      </w:pPr>
      <w:r>
        <w:t xml:space="preserve">The city of Netherlands Amsterdam stands as a testament to human ingenuity in harmonizing urban life with industrial prowess. Historically renowned for its port activities and trade networks, modern Amsterdam has evolved into a premier center for high-tech systems and materials, health care, life sciences, and creative industries. At the heart of this transformation lies the Chemical Engineer. This research paper aims to elucidate the multifaceted responsibilities of the Chemical Engineer in Netherlands Amsterdam, highlighting how their technical expertise drives innovation while adhering to some of the world's most stringent environmental regulations.</w:t>
      </w:r>
    </w:p>
    <w:p>
      <w:pPr>
        <w:pStyle w:val="BodyText"/>
      </w:pPr>
      <w:r>
        <w:t xml:space="preserve">The concept of sustainability is not merely a buzzword in Netherlands Amsterdam; it is a legislative and cultural imperative. Consequently, Chemical Engineers are no longer just process optimizers but are pivotal agents in decarbonization efforts. By bridging the gap between theoretical chemistry and large-scale industrial application, these professionals ensure that the manufacturing processes within the region remain competitive while minimizing their ecological footprint.</w:t>
      </w:r>
    </w:p>
    <w:bookmarkEnd w:id="21"/>
    <w:bookmarkStart w:id="22" w:name="X6506bab960b49323ca10f287c3f1903b739b65b"/>
    <w:p>
      <w:pPr>
        <w:pStyle w:val="Heading2"/>
      </w:pPr>
      <w:r>
        <w:t xml:space="preserve">2. Educational and Professional Prerequisites</w:t>
      </w:r>
    </w:p>
    <w:p>
      <w:pPr>
        <w:pStyle w:val="FirstParagraph"/>
      </w:pPr>
      <w:r>
        <w:t xml:space="preserve">To operate effectively in Netherlands Amsterdam, a Chemical Engineer must possess a robust educational foundation. Most positions require a Master’s degree or equivalent from accredited institutions, such as the Technical University of Delft or the University of Amsterdam. The curriculum typically encompasses thermodynamics, fluid mechanics, reaction engineering, and process design.</w:t>
      </w:r>
    </w:p>
    <w:p>
      <w:pPr>
        <w:pStyle w:val="BodyText"/>
      </w:pPr>
      <w:r>
        <w:t xml:space="preserve">However, academic knowledge is only part of the equation. In Netherlands Amsterdam soft skills are equally critical due to the international nature of business operations. Proficiency in English is mandatory for collaboration among diverse teams typical of Amsterdam’s multinational corporations. Furthermore familiarity with Dutch regulatory frameworks regarding safety and environmental impact assessments provides a competitive advantage. Many Chemical Engineers also pursue certifications in Lean Six Sigma or Project Management to enhance their ability to lead cross-functional teams.</w:t>
      </w:r>
    </w:p>
    <w:bookmarkEnd w:id="22"/>
    <w:bookmarkStart w:id="26" w:name="key-industry-sectors"/>
    <w:p>
      <w:pPr>
        <w:pStyle w:val="Heading2"/>
      </w:pPr>
      <w:r>
        <w:t xml:space="preserve">3. Key Industry Sectors</w:t>
      </w:r>
    </w:p>
    <w:bookmarkStart w:id="23" w:name="energy-transition-and-sustainable-fuels"/>
    <w:p>
      <w:pPr>
        <w:pStyle w:val="Heading3"/>
      </w:pPr>
      <w:r>
        <w:t xml:space="preserve">3.1 Energy Transition and Sustainable Fuels</w:t>
      </w:r>
    </w:p>
    <w:p>
      <w:pPr>
        <w:pStyle w:val="FirstParagraph"/>
      </w:pPr>
      <w:r>
        <w:t xml:space="preserve">The energy sector is undergoing a profound transformation in Netherlands Amsterdam. Chemical Engineers are at the forefront of developing technologies for hydrogen production, carbon capture utilization and storage (CCUS), and biofuel refinement. Companies operating within the Port of Amsterdam area rely heavily on chemical engineers to design facilities that convert traditional fossil fuels into cleaner energy sources. These engineers work extensively with process simulation software to model efficiency improvements in existing refineries while simultaneously designing new infrastructure for renewable energy integration.</w:t>
      </w:r>
    </w:p>
    <w:bookmarkEnd w:id="23"/>
    <w:bookmarkStart w:id="24" w:name="life-sciences-and-pharmaceuticals"/>
    <w:p>
      <w:pPr>
        <w:pStyle w:val="Heading3"/>
      </w:pPr>
      <w:r>
        <w:t xml:space="preserve">3.2 Life Sciences and Pharmaceuticals</w:t>
      </w:r>
    </w:p>
    <w:p>
      <w:pPr>
        <w:pStyle w:val="FirstParagraph"/>
      </w:pPr>
      <w:r>
        <w:t xml:space="preserve">Netherlands Amsterdam is a growing hub for biotechnology and pharmaceutical development. Here, Chemical Engineers specialize in bioprocessing techniques essential for drug manufacturing. They design sterile environments, optimize fermentation processes, and ensure compliance with Good Manufacturing Practices (GMP). The precision required in this field demands meticulous attention to detail from the Chemical Engineer who must scale up laboratory findings to commercial production volumes without compromising product purity or safety.</w:t>
      </w:r>
    </w:p>
    <w:bookmarkEnd w:id="24"/>
    <w:bookmarkStart w:id="25" w:name="high-tech-systems-and-materials"/>
    <w:p>
      <w:pPr>
        <w:pStyle w:val="Heading3"/>
      </w:pPr>
      <w:r>
        <w:t xml:space="preserve">3.3 High-Tech Systems and Materials</w:t>
      </w:r>
    </w:p>
    <w:p>
      <w:pPr>
        <w:pStyle w:val="FirstParagraph"/>
      </w:pPr>
      <w:r>
        <w:t xml:space="preserve">In the realm of high-tech manufacturing, particularly semiconductor fabrication, Chemical Engineers play a vital role in material science innovations. They develop novel polymers and chemical solutions used in the production of microchips and other electronic components located in Amsterdam’s technology parks. These engineers work on reducing hazardous waste outputs while improving yield rates through advanced purification techniques.</w:t>
      </w:r>
    </w:p>
    <w:bookmarkEnd w:id="25"/>
    <w:bookmarkEnd w:id="26"/>
    <w:bookmarkStart w:id="27" w:name="Xf2907b5b79b349058c98ab08feb78c286802846"/>
    <w:p>
      <w:pPr>
        <w:pStyle w:val="Heading2"/>
      </w:pPr>
      <w:r>
        <w:t xml:space="preserve">4. Sustainability and Circular Economy Initiatives</w:t>
      </w:r>
    </w:p>
    <w:p>
      <w:pPr>
        <w:pStyle w:val="FirstParagraph"/>
      </w:pPr>
      <w:r>
        <w:t xml:space="preserve">A defining characteristic of working as a Chemical Engineer in Netherlands Amsterdam is the emphasis on the circular economy. Unlike linear models of take-make-dispose, circular systems aim to keep resources in use for as long as possible. Chemical Engineers contribute by designing processes that enable recycling of plastic waste into feedstock for new products or extracting valuable metals from electronic waste.</w:t>
      </w:r>
    </w:p>
    <w:p>
      <w:pPr>
        <w:pStyle w:val="BodyText"/>
      </w:pPr>
      <w:r>
        <w:t xml:space="preserve">Furthermore, regulatory bodies in the Netherlands enforce strict emissions standards. Chemical Engineers are responsible implementing scrubbers, filters, and other pollution control devices within industrial plants located around Amsterdam. They conduct life cycle assessments (LCA) to evaluate the environmental impact of products from cradle to grave ensuring that innovations align with national climate goals.</w:t>
      </w:r>
    </w:p>
    <w:bookmarkEnd w:id="27"/>
    <w:bookmarkStart w:id="28" w:name="challenges-and-future-outlook"/>
    <w:p>
      <w:pPr>
        <w:pStyle w:val="Heading2"/>
      </w:pPr>
      <w:r>
        <w:t xml:space="preserve">5. Challenges and Future Outlook</w:t>
      </w:r>
    </w:p>
    <w:p>
      <w:pPr>
        <w:pStyle w:val="FirstParagraph"/>
      </w:pPr>
      <w:r>
        <w:t xml:space="preserve">Despite the progress made, Chemical Engineers in Netherlands Amsterdam face significant challenges. The primary obstacle is scaling green technologies from pilot plants to full commercial operations while maintaining economic viability. Additionally there is an urgent need for upskilling current workforces to handle digital tools such as artificial intelligence and machine learning which are increasingly being integrated into process control systems.</w:t>
      </w:r>
    </w:p>
    <w:p>
      <w:pPr>
        <w:pStyle w:val="BodyText"/>
      </w:pPr>
      <w:r>
        <w:t xml:space="preserve">Looking ahead the demand for Chemical Engineers in Netherlands Amsterdam is projected to grow steadily. As Europe accelerates its transition toward net-zero emissions cities like Amsterdam will require more expertise in areas such as green hydrogen, sustainable aviation fuels, and advanced battery materials. Educational institutions are responding by updating curricula to include modules on digitalization and sustainability thereby preparing the next generation of Chemical Engineers for this evolving landscape.</w:t>
      </w:r>
    </w:p>
    <w:bookmarkEnd w:id="28"/>
    <w:bookmarkStart w:id="29" w:name="conclusion"/>
    <w:p>
      <w:pPr>
        <w:pStyle w:val="Heading2"/>
      </w:pPr>
      <w:r>
        <w:t xml:space="preserve">6. Conclusion</w:t>
      </w:r>
    </w:p>
    <w:p>
      <w:pPr>
        <w:pStyle w:val="FirstParagraph"/>
      </w:pPr>
      <w:r>
        <w:t xml:space="preserve">In conclusion the Chemical Engineer serves as a cornerstone of industrial innovation in Netherlands Amsterdam. Their expertise spans across diverse sectors including energy, life sciences, and high-tech manufacturing enabling the region to maintain its status as a global leader in sustainable industry. Through rigorous adherence to safety standards creative problem solving and commitment to environmental stewardship Chemical Engineers ensure that economic growth does not come at the expense of ecological health. As Netherlands Amsterdam continues to evolve so too will the role of Chemical Engineer expanding their influence beyond traditional boundaries into new frontiers of scientific discovery and societal benefit.</w:t>
      </w:r>
    </w:p>
    <w:p>
      <w:pPr>
        <w:pStyle w:val="BodyText"/>
      </w:pPr>
      <w:r>
        <w:t xml:space="preserve">© 2024 Research Institute for Industrial Engineering | Netherlands Amsterdam Branch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Netherlands Amsterdam</dc:title>
  <dc:creator/>
  <dc:language>en</dc:language>
  <cp:keywords/>
  <dcterms:created xsi:type="dcterms:W3CDTF">2026-07-29T18:38:56Z</dcterms:created>
  <dcterms:modified xsi:type="dcterms:W3CDTF">2026-07-29T18:38:56Z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