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Pakistan</w:t>
      </w:r>
      <w:r>
        <w:t xml:space="preserve"> </w:t>
      </w:r>
      <w:r>
        <w:t xml:space="preserve">Karachi</w:t>
      </w:r>
    </w:p>
    <w:bookmarkStart w:id="27" w:name="Xb0a03363a92fd420abd0afae8120449e4003280"/>
    <w:p>
      <w:pPr>
        <w:pStyle w:val="Heading1"/>
      </w:pPr>
      <w:r>
        <w:t xml:space="preserve">The Strategic Role of Chemical Engineering in the Industrial Development of Pakistan Karachi</w:t>
      </w:r>
    </w:p>
    <w:p>
      <w:pPr>
        <w:pStyle w:val="FirstParagraph"/>
      </w:pPr>
      <w:r>
        <w:rPr>
          <w:bCs/>
          <w:b/>
        </w:rPr>
        <w:t xml:space="preserve">Abstract:</w:t>
      </w:r>
      <w:r>
        <w:br/>
      </w:r>
      <w:r>
        <w:br/>
      </w:r>
      <w:r>
        <w:t xml:space="preserve">This research paper examines the critical importance of Chemical Engineer professionals within the industrial landscape of Pakistan, with a specific focus on Karachi. As Pakistan seeks to diversify its economy and enhance manufacturing capabilities, the expertise provided by skilled Chemical Engineers is indispensable. This document analyzes current industrial challenges in Karachi, including energy efficiency, waste management, and production optimization in sectors such as textiles, pharmaceuticals, petrochemicals, and food processing. It further argues that integrating advanced chemical engineering principles into local operations is essential for sustainable growth and competitiveness in the global market.</w:t>
      </w:r>
    </w:p>
    <w:p>
      <w:pPr>
        <w:pStyle w:val="BodyText"/>
      </w:pPr>
      <w:r>
        <w:t xml:space="preserve">Keywords: Chemical Engineer, Pakistan Karachi Industry, Sustainable Manufacturing, Process Optimization.</w:t>
      </w:r>
    </w:p>
    <w:bookmarkStart w:id="20" w:name="introduction"/>
    <w:p>
      <w:pPr>
        <w:pStyle w:val="Heading2"/>
      </w:pPr>
      <w:r>
        <w:t xml:space="preserve">1. Introduction</w:t>
      </w:r>
    </w:p>
    <w:p>
      <w:pPr>
        <w:pStyle w:val="FirstParagraph"/>
      </w:pPr>
      <w:r>
        <w:t xml:space="preserve">Karachi, the economic hub of Pakistan Karachi, stands as a testament to the country’s industrial potential. As the largest city and principal seaport of Pakistan Karachi it serves as the engine room for national trade and commerce. However, with rapid urbanization and industrial expansion come significant challenges regarding resource management, environmental sustainability, and operational efficiency. In this context, the role of a Chemical Engineer emerges not merely as a technical necessity but as a strategic imperative. A Chemical Engineer possesses the unique ability to translate scientific discoveries into commercial applications, ensuring that raw materials are converted into finished products efficiently and safely.</w:t>
      </w:r>
    </w:p>
    <w:p>
      <w:pPr>
        <w:pStyle w:val="BodyText"/>
      </w:pPr>
      <w:r>
        <w:t xml:space="preserve">The integration of modern chemical engineering practices in Pakistan Karachi is vital for addressing infrastructural deficits and improving product quality. From the massive steel complexes in Korangi Industrial Area to the burgeoning pharmaceutical industries in SITE (Sindh Industrial Trading Estate), Chemical Engineers provide the technical backbone required to maintain operational continuity amidst fluctuating resource availability.</w:t>
      </w:r>
    </w:p>
    <w:bookmarkEnd w:id="20"/>
    <w:bookmarkStart w:id="21" w:name="the-petrochemical-and-energy-sector"/>
    <w:p>
      <w:pPr>
        <w:pStyle w:val="Heading2"/>
      </w:pPr>
      <w:r>
        <w:t xml:space="preserve">2. The Petrochemical and Energy Sector</w:t>
      </w:r>
    </w:p>
    <w:p>
      <w:pPr>
        <w:pStyle w:val="FirstParagraph"/>
      </w:pPr>
      <w:r>
        <w:t xml:space="preserve">Pakistan Karachi hosts some of the largest refineries and petrochemical complexes in South Asia, including those operated by Pakistan State Oil (PSO) and Engro Corporation. The primary function of a Chemical Engineer in these facilities is to oversee complex distillation processes, catalytic cracking, and polymer production. Given the volatile nature of global oil prices and the increasing demand for cleaner fuels, Chemical Engineers are tasked with optimizing refinery yields while minimizing environmental footprints.</w:t>
      </w:r>
    </w:p>
    <w:p>
      <w:pPr>
        <w:pStyle w:val="BodyText"/>
      </w:pPr>
      <w:r>
        <w:t xml:space="preserve">In Pakistan Karachi specifically, energy security is a pressing concern. Chemical Engineers play a pivotal role in designing systems that maximize energy recovery from waste heat and improve the efficiency of gas processing plants. By implementing advanced process control technologies, professionals who qualify as a Chemical Engineer help reduce operational costs and enhance the reliability of fuel supply chains for both industrial consumers and household users in Karachi.</w:t>
      </w:r>
    </w:p>
    <w:bookmarkEnd w:id="21"/>
    <w:bookmarkStart w:id="22" w:name="pharmaceutical-manufacturing"/>
    <w:p>
      <w:pPr>
        <w:pStyle w:val="Heading2"/>
      </w:pPr>
      <w:r>
        <w:t xml:space="preserve">3. Pharmaceutical Manufacturing</w:t>
      </w:r>
    </w:p>
    <w:p>
      <w:pPr>
        <w:pStyle w:val="FirstParagraph"/>
      </w:pPr>
      <w:r>
        <w:t xml:space="preserve">The pharmaceutical industry is another cornerstone of Pakistan Karachi’s industrial output, contributing significantly to local employment and export revenues. However, this sector faces stringent regulatory requirements regarding Good Manufacturing Practices (GMP). A Chemical Engineer is essential in designing sterile processing environments, ensuring consistent drug potency, and managing large-scale fermentation processes.</w:t>
      </w:r>
    </w:p>
    <w:p>
      <w:pPr>
        <w:pStyle w:val="BodyText"/>
      </w:pPr>
      <w:r>
        <w:t xml:space="preserve">In the context of Pakistan Karachi’s competitive pharmaceutical market, quality control is paramount. Chemical Engineers develop scalable production protocols that ensure batch-to-batch consistency. Furthermore, they are instrumental in the research and development of new formulations that can be produced locally using indigenous raw materials, thereby reducing import dependency for key active pharmaceutical ingredients (APIs). This localization strategy is crucial for the economic stability of Pakistan Karachi’s healthcare sector.</w:t>
      </w:r>
    </w:p>
    <w:bookmarkEnd w:id="22"/>
    <w:bookmarkStart w:id="23" w:name="textiles-and-dyeing-industries"/>
    <w:p>
      <w:pPr>
        <w:pStyle w:val="Heading2"/>
      </w:pPr>
      <w:r>
        <w:t xml:space="preserve">4. Textiles and Dyeing Industries</w:t>
      </w:r>
    </w:p>
    <w:p>
      <w:pPr>
        <w:pStyle w:val="FirstParagraph"/>
      </w:pPr>
      <w:r>
        <w:t xml:space="preserve">The textile industry remains the largest contributor to Pakistan’s export earnings, with Karachi serving as a major hub for dyeing and processing units. However, this sector is notoriously water-intensive and polluting. Herein lies one of the most critical challenges for Chemical Engineers in Pakistan Karachi: environmental stewardship.</w:t>
      </w:r>
    </w:p>
    <w:p>
      <w:pPr>
        <w:pStyle w:val="BodyText"/>
      </w:pPr>
      <w:r>
        <w:t xml:space="preserve">A Chemical Engineer applies principles of mass and energy balance to develop closed-loop water systems that recycle wastewater back into the production cycle rather than discharging it into the city’s drainage networks. By implementing advanced oxidation processes and membrane filtration technologies, professionals can significantly reduce the chemical oxygen demand (COD) in effluents. This not only ensures compliance with environmental protection agency regulations but also lowers water procurement costs for factories in Karachi, where fresh water scarcity is becoming an increasingly acute issue.</w:t>
      </w:r>
    </w:p>
    <w:bookmarkEnd w:id="23"/>
    <w:bookmarkStart w:id="24" w:name="food-processing-and-agriculture"/>
    <w:p>
      <w:pPr>
        <w:pStyle w:val="Heading2"/>
      </w:pPr>
      <w:r>
        <w:t xml:space="preserve">5. Food Processing and Agriculture</w:t>
      </w:r>
    </w:p>
    <w:p>
      <w:pPr>
        <w:pStyle w:val="FirstParagraph"/>
      </w:pPr>
      <w:r>
        <w:t xml:space="preserve">Beyond heavy industry, the food processing sector in Pakistan Karachi relies heavily on chemical engineering principles for preservation, packaging, and safety. From edible oil refining to dairy processing and beverage production, Chemical Engineers design thermal processing units that ensure food safety without compromising nutritional value. In a region with high humidity and temperature variations typical of Karachi’s coastal climate, effective process control is necessary to prevent spoilage and contamination.</w:t>
      </w:r>
    </w:p>
    <w:p>
      <w:pPr>
        <w:pStyle w:val="BodyText"/>
      </w:pPr>
      <w:r>
        <w:t xml:space="preserve">Moreover, Chemical Engineers contribute to the development of biodegradable packaging materials sourced from local agricultural waste, aligning with global trends toward sustainability. This innovation supports the broader economic goals of Pakistan by enhancing the exportability of Pakistani food products through superior shelf-life extension and eco-friendly packaging solutions.</w:t>
      </w:r>
    </w:p>
    <w:bookmarkEnd w:id="24"/>
    <w:bookmarkStart w:id="25" w:name="Xfd1c513821f6c4b6e79d5766d4335624137f898"/>
    <w:p>
      <w:pPr>
        <w:pStyle w:val="Heading2"/>
      </w:pPr>
      <w:r>
        <w:t xml:space="preserve">6. Educational and Professional Implications</w:t>
      </w:r>
    </w:p>
    <w:p>
      <w:pPr>
        <w:pStyle w:val="FirstParagraph"/>
      </w:pPr>
      <w:r>
        <w:t xml:space="preserve">To fully leverage these industrial benefits, there must be a robust pipeline of talent. Universities in Karachi are increasingly aligning their Chemical Engineering curricula with industry needs, emphasizing software simulation tools (such as Aspen Plus) and sustainable design principles. The collaboration between academia and industry leaders in Pakistan Karachi fosters an environment where students learn to solve real-world problems before graduation.</w:t>
      </w:r>
    </w:p>
    <w:p>
      <w:pPr>
        <w:pStyle w:val="BodyText"/>
      </w:pPr>
      <w:r>
        <w:t xml:space="preserve">Furthermore, professional bodies advocating for the recognition of a Chemical Engineer’s role are essential for raising standards. Certifications in safety management, environmental auditing, and process optimization should become standard requirements for senior technical roles in major industrial zones across Karachi.</w:t>
      </w:r>
    </w:p>
    <w:bookmarkEnd w:id="25"/>
    <w:bookmarkStart w:id="26" w:name="conclusion"/>
    <w:p>
      <w:pPr>
        <w:pStyle w:val="Heading2"/>
      </w:pPr>
      <w:r>
        <w:t xml:space="preserve">7. Conclusion</w:t>
      </w:r>
    </w:p>
    <w:p>
      <w:pPr>
        <w:pStyle w:val="FirstParagraph"/>
      </w:pPr>
      <w:r>
        <w:t xml:space="preserve">In conclusion, the trajectory of Pakistan Karachi’s industrial future is intrinsically linked to the expertise and innovation provided by Chemical Engineers. Whether optimizing energy usage in refineries, ensuring pharmaceutical purity, mitigating textile pollution, or enhancing food safety processes, these professionals are at the forefront of modernization. For Pakistan to achieve sustainable economic growth and reduce its reliance on imported technologies, it must continue to invest in the education and deployment of skilled Chemical Engineers. By doing so Karachi can transform from a city facing severe infrastructural challenges into a model for sustainable industrial development in South Asia.</w:t>
      </w:r>
    </w:p>
    <w:p>
      <w:pPr>
        <w:pStyle w:val="BodyText"/>
      </w:pPr>
      <w:r>
        <w:t xml:space="preserve">The synergy between advanced chemical engineering practices and local industrial needs offers a viable pathway toward increased efficiency, reduced environmental impact, and enhanced global competitiveness for Pakistan Karachi’s manufacturing sectors.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 Development of Pakistan Karachi</dc:title>
  <dc:creator/>
  <dc:language>en</dc:language>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