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Industrial</w:t>
      </w:r>
      <w:r>
        <w:t xml:space="preserve"> </w:t>
      </w:r>
      <w:r>
        <w:t xml:space="preserve">Innovation</w:t>
      </w:r>
    </w:p>
    <w:bookmarkStart w:id="30" w:name="X065c97737e9debd2374da0a2b40a3f03e2e76b6"/>
    <w:p>
      <w:pPr>
        <w:pStyle w:val="Heading1"/>
      </w:pPr>
      <w:r>
        <w:t xml:space="preserve">The Strategic Role of the Chemical Engineer in Saudi Arabia: Jeddah as a Hub for Industrial Innovation</w:t>
      </w:r>
    </w:p>
    <w:p>
      <w:pPr>
        <w:pStyle w:val="FirstParagraph"/>
      </w:pPr>
      <w:r>
        <w:rPr>
          <w:bCs/>
          <w:b/>
        </w:rPr>
        <w:t xml:space="preserve">Abstract</w:t>
      </w:r>
    </w:p>
    <w:p>
      <w:pPr>
        <w:pStyle w:val="BodyText"/>
      </w:pPr>
      <w:r>
        <w:t xml:space="preserve">This research paper examines the critical role of the</w:t>
      </w:r>
      <w:r>
        <w:t xml:space="preserve"> </w:t>
      </w:r>
      <w:r>
        <w:rPr>
          <w:bCs/>
          <w:b/>
        </w:rPr>
        <w:t xml:space="preserve">Chemical Engineer</w:t>
      </w:r>
      <w:r>
        <w:t xml:space="preserve">s within the industrial landscape of</w:t>
      </w:r>
      <w:r>
        <w:t xml:space="preserve"> </w:t>
      </w:r>
      <w:r>
        <w:rPr>
          <w:bCs/>
          <w:b/>
        </w:rPr>
        <w:t xml:space="preserve">Saudi Arabia Jeddah</w:t>
      </w:r>
      <w:r>
        <w:t xml:space="preserve">. As Vision 2030 accelerates its momentum, Jeddah has emerged not only as a commercial capital but also as a burgeoning center for petrochemicals, sustainability initiatives, and advanced manufacturing. This document explores the technical responsibilities, economic impact, and future prospects of chemical engineering professionals in this specific geographic context.</w:t>
      </w:r>
    </w:p>
    <w:bookmarkStart w:id="20" w:name="introduction"/>
    <w:p>
      <w:pPr>
        <w:pStyle w:val="Heading2"/>
      </w:pPr>
      <w:r>
        <w:t xml:space="preserve">1. Introduction</w:t>
      </w:r>
    </w:p>
    <w:p>
      <w:pPr>
        <w:pStyle w:val="FirstParagraph"/>
      </w:pPr>
      <w:r>
        <w:t xml:space="preserve">The intersection of traditional hydrocarbon resources and modern sustainable technology defines the current industrial era in the Middle East. Within</w:t>
      </w:r>
      <w:r>
        <w:t xml:space="preserve"> </w:t>
      </w:r>
      <w:r>
        <w:rPr>
          <w:bCs/>
          <w:b/>
        </w:rPr>
        <w:t xml:space="preserve">Saudi Arabia Jeddah</w:t>
      </w:r>
      <w:r>
        <w:t xml:space="preserve">, a city historically known as the gateway to Islam and a major port, there is a rapidly evolving industrial sector driven by economic diversification. At the heart of this transformation lies the</w:t>
      </w:r>
      <w:r>
        <w:t xml:space="preserve"> </w:t>
      </w:r>
      <w:r>
        <w:rPr>
          <w:bCs/>
          <w:b/>
        </w:rPr>
        <w:t xml:space="preserve">Chemical Engineer</w:t>
      </w:r>
      <w:r>
        <w:t xml:space="preserve">. These professionals are tasked with designing, developing, and optimizing processes that convert raw materials into valuable products while adhering to strict safety and environmental standards.</w:t>
      </w:r>
    </w:p>
    <w:p>
      <w:pPr>
        <w:pStyle w:val="BodyText"/>
      </w:pPr>
      <w:r>
        <w:t xml:space="preserve">The objective of this paper is to analyze how chemical engineering principles are being applied in Jeddah’s industrial zones, such as the King Abdullah Economic City (KAEC) and the surrounding Jeddah Islamic Port area. By understanding the specific demands placed on</w:t>
      </w:r>
      <w:r>
        <w:t xml:space="preserve"> </w:t>
      </w:r>
      <w:r>
        <w:rPr>
          <w:bCs/>
          <w:b/>
        </w:rPr>
        <w:t xml:space="preserve">Chemical Engineers</w:t>
      </w:r>
      <w:r>
        <w:t xml:space="preserve"> </w:t>
      </w:r>
      <w:r>
        <w:t xml:space="preserve">in this region, stakeholders can better appreciate the necessity of specialized talent and infrastructure development.</w:t>
      </w:r>
    </w:p>
    <w:bookmarkEnd w:id="20"/>
    <w:bookmarkStart w:id="21" w:name="Xf2f9d8d15de3b5bb0b7206dd45b7b1ec31d5973"/>
    <w:p>
      <w:pPr>
        <w:pStyle w:val="Heading2"/>
      </w:pPr>
      <w:r>
        <w:t xml:space="preserve">2. The Industrial Context of Saudi Arabia Jeddah</w:t>
      </w:r>
    </w:p>
    <w:p>
      <w:pPr>
        <w:pStyle w:val="FirstParagraph"/>
      </w:pPr>
      <w:r>
        <w:rPr>
          <w:bCs/>
          <w:b/>
        </w:rPr>
        <w:t xml:space="preserve">Saudi Arabia Jeddah</w:t>
      </w:r>
      <w:r>
        <w:t xml:space="preserve"> </w:t>
      </w:r>
      <w:r>
        <w:t xml:space="preserve">occupies a unique strategic position. As the largest city in the Hijaz region and a key node in global trade routes, it serves as the logistical backbone for industrial exports and imports. Unlike Riyadh or Dammam, which are heavily associated with upstream oil extraction or heavy petrochemical complexes respectively, Jeddah’s industrial identity is shifting toward downstream processing, logistics integration, and green energy solutions.</w:t>
      </w:r>
    </w:p>
    <w:p>
      <w:pPr>
        <w:pStyle w:val="BodyText"/>
      </w:pPr>
      <w:r>
        <w:t xml:space="preserve">The government of</w:t>
      </w:r>
      <w:r>
        <w:t xml:space="preserve"> </w:t>
      </w:r>
      <w:r>
        <w:rPr>
          <w:bCs/>
          <w:b/>
        </w:rPr>
        <w:t xml:space="preserve">Saudi Arabia Jeddah</w:t>
      </w:r>
      <w:r>
        <w:t xml:space="preserve">, in alignment with national Vision 2030 goals, has invested heavily in diversifying the economy away from crude oil exports. This shift requires sophisticated industrial facilities capable of producing polymers, fertilizers, pharmaceuticals, and advanced materials. Consequently, the demand for skilled</w:t>
      </w:r>
      <w:r>
        <w:t xml:space="preserve"> </w:t>
      </w:r>
      <w:r>
        <w:rPr>
          <w:bCs/>
          <w:b/>
        </w:rPr>
        <w:t xml:space="preserve">Chemical Engineers</w:t>
      </w:r>
      <w:r>
        <w:t xml:space="preserve"> </w:t>
      </w:r>
      <w:r>
        <w:t xml:space="preserve">who can manage complex reaction kinetics, thermodynamics in high-capacity plants has never been higher.</w:t>
      </w:r>
    </w:p>
    <w:bookmarkEnd w:id="21"/>
    <w:bookmarkStart w:id="25" w:name="Xf82f48581a1f1bc63958fc97ab27b28b667a5ae"/>
    <w:p>
      <w:pPr>
        <w:pStyle w:val="Heading2"/>
      </w:pPr>
      <w:r>
        <w:t xml:space="preserve">3. Core Responsibilities of the Chemical Engineer in Jeddah</w:t>
      </w:r>
    </w:p>
    <w:p>
      <w:pPr>
        <w:pStyle w:val="FirstParagraph"/>
      </w:pPr>
      <w:r>
        <w:t xml:space="preserve">In the context of</w:t>
      </w:r>
      <w:r>
        <w:t xml:space="preserve"> </w:t>
      </w:r>
      <w:r>
        <w:rPr>
          <w:bCs/>
          <w:b/>
        </w:rPr>
        <w:t xml:space="preserve">Saudi Arabia Jeddah, the role of a</w:t>
      </w:r>
      <w:r>
        <w:rPr>
          <w:bCs/>
          <w:b/>
        </w:rPr>
        <w:t xml:space="preserve"> </w:t>
      </w:r>
      <w:r>
        <w:rPr>
          <w:bCs/>
          <w:b/>
          <w:bCs/>
          <w:b/>
        </w:rPr>
        <w:t xml:space="preserve">Chemical Engineer</w:t>
      </w:r>
    </w:p>
    <w:bookmarkStart w:id="22" w:name="process-optimization-and-efficiency"/>
    <w:p>
      <w:pPr>
        <w:pStyle w:val="Heading3"/>
      </w:pPr>
      <w:r>
        <w:t xml:space="preserve">3.1 Process Optimization and Efficiency</w:t>
      </w:r>
    </w:p>
    <w:p>
      <w:pPr>
        <w:pStyle w:val="FirstParagraph"/>
      </w:pPr>
      <w:r>
        <w:rPr>
          <w:bCs/>
          <w:b/>
        </w:rPr>
        <w:t xml:space="preserve">Chemical Engineers</w:t>
      </w:r>
      <w:r>
        <w:t xml:space="preserve">s are primarily responsible for maximizing yield and minimizing waste. In Jeddah’s competitive market, efficiency is paramount. Engineers utilize computational fluid dynamics (CFD) and process simulation software to model plants before construction. They analyze existing processes to reduce energy consumption, a critical factor given the high temperatures in the region which naturally increase cooling loads.</w:t>
      </w:r>
    </w:p>
    <w:bookmarkEnd w:id="22"/>
    <w:bookmarkStart w:id="23" w:name="X46bbabc197dda2388015a65e32120eeaea60029"/>
    <w:p>
      <w:pPr>
        <w:pStyle w:val="Heading3"/>
      </w:pPr>
      <w:r>
        <w:t xml:space="preserve">3.2 Sustainability and Environmental Compliance</w:t>
      </w:r>
    </w:p>
    <w:p>
      <w:pPr>
        <w:pStyle w:val="FirstParagraph"/>
      </w:pPr>
      <w:r>
        <w:t xml:space="preserve">A significant portion of modern chemical engineering focus in</w:t>
      </w:r>
      <w:r>
        <w:t xml:space="preserve"> </w:t>
      </w:r>
      <w:r>
        <w:rPr>
          <w:bCs/>
          <w:b/>
        </w:rPr>
        <w:t xml:space="preserve">Saudi Arabia Jeddah</w:t>
      </w:r>
      <w:r>
        <w:t xml:space="preserve">Chemical Engineerss are developing carbon capture, utilization, and storage (CCUS) technologies. They design systems that treat industrial wastewater before discharge into the Red Sea ecosystem, ensuring compliance with both local Saudi regulations and international environmental standards.</w:t>
      </w:r>
    </w:p>
    <w:bookmarkEnd w:id="23"/>
    <w:bookmarkStart w:id="24" w:name="X229c60a37cb46298f621b7bfc900d0f92b27ccd"/>
    <w:p>
      <w:pPr>
        <w:pStyle w:val="Heading3"/>
      </w:pPr>
      <w:r>
        <w:t xml:space="preserve">3.3 Safety Management in Hazardous Environments</w:t>
      </w:r>
    </w:p>
    <w:p>
      <w:pPr>
        <w:pStyle w:val="FirstParagraph"/>
      </w:pPr>
      <w:r>
        <w:t xml:space="preserve">The handling of volatile organic compounds and high-pressure gases requires impeccable safety protocols.</w:t>
      </w:r>
      <w:r>
        <w:t xml:space="preserve"> </w:t>
      </w:r>
      <w:r>
        <w:rPr>
          <w:bCs/>
          <w:b/>
        </w:rPr>
        <w:t xml:space="preserve">Chemical Engineers</w:t>
      </w:r>
      <w:r>
        <w:t xml:space="preserve">s in Jeddah conduct hazard operability studies (HAZOP) to identify potential risks in plant operations. They design emergency shutdown systems and develop protocols that protect workers from explosions, leaks, or toxic exposure.</w:t>
      </w:r>
    </w:p>
    <w:bookmarkEnd w:id="24"/>
    <w:bookmarkEnd w:id="25"/>
    <w:bookmarkStart w:id="26" w:name="Xe5fd1e2b74086a8eca7da1499d8fe3b292d59b0"/>
    <w:p>
      <w:pPr>
        <w:pStyle w:val="Heading2"/>
      </w:pPr>
      <w:r>
        <w:t xml:space="preserve">4. Economic Impact and Vision 2030 Alignment</w:t>
      </w:r>
    </w:p>
    <w:p>
      <w:pPr>
        <w:pStyle w:val="FirstParagraph"/>
      </w:pPr>
      <w:r>
        <w:t xml:space="preserve">The contribution of</w:t>
      </w:r>
      <w:r>
        <w:t xml:space="preserve"> </w:t>
      </w:r>
      <w:r>
        <w:rPr>
          <w:bCs/>
          <w:b/>
        </w:rPr>
        <w:t xml:space="preserve">Chemical Engineers</w:t>
      </w:r>
      <w:r>
        <w:t xml:space="preserve">s to the economy of</w:t>
      </w:r>
      <w:r>
        <w:t xml:space="preserve"> </w:t>
      </w:r>
      <w:r>
        <w:rPr>
          <w:bCs/>
          <w:b/>
        </w:rPr>
        <w:t xml:space="preserve">Saudi Arabia Jeddah</w:t>
      </w:r>
    </w:p>
    <w:p>
      <w:pPr>
        <w:pStyle w:val="BodyText"/>
      </w:pPr>
      <w:r>
        <w:t xml:space="preserve">Furthermore, the establishment of new industrial cities near Jeddah has created thousands of jobs.</w:t>
      </w:r>
      <w:r>
        <w:t xml:space="preserve"> </w:t>
      </w:r>
      <w:r>
        <w:rPr>
          <w:bCs/>
          <w:b/>
        </w:rPr>
        <w:t xml:space="preserve">Chemical Engineers</w:t>
      </w:r>
      <w:r>
        <w:t xml:space="preserve">s are often at the forefront of these projects, serving as project managers, technical leads, and R&amp;D specialists. This not only boosts employment but also fosters a culture of innovation and technical expertise within the local workforce.</w:t>
      </w:r>
    </w:p>
    <w:bookmarkEnd w:id="26"/>
    <w:bookmarkStart w:id="27" w:name="challenges-and-future-prospects"/>
    <w:p>
      <w:pPr>
        <w:pStyle w:val="Heading2"/>
      </w:pPr>
      <w:r>
        <w:t xml:space="preserve">5. Challenges and Future Prospects</w:t>
      </w:r>
    </w:p>
    <w:p>
      <w:pPr>
        <w:pStyle w:val="FirstParagraph"/>
      </w:pPr>
      <w:r>
        <w:t xml:space="preserve">Despite the opportunities,</w:t>
      </w:r>
      <w:r>
        <w:t xml:space="preserve"> </w:t>
      </w:r>
      <w:r>
        <w:rPr>
          <w:bCs/>
          <w:b/>
        </w:rPr>
        <w:t xml:space="preserve">Chemical Engineers</w:t>
      </w:r>
      <w:r>
        <w:t xml:space="preserve">s in</w:t>
      </w:r>
      <w:r>
        <w:t xml:space="preserve"> </w:t>
      </w:r>
      <w:r>
        <w:rPr>
          <w:bCs/>
          <w:b/>
        </w:rPr>
        <w:t xml:space="preserve">Saudi Arabia Jeddah</w:t>
      </w:r>
    </w:p>
    <w:p>
      <w:pPr>
        <w:numPr>
          <w:ilvl w:val="0"/>
          <w:numId w:val="1001"/>
        </w:numPr>
        <w:pStyle w:val="Compact"/>
      </w:pPr>
      <w:r>
        <w:rPr>
          <w:bCs/>
          <w:b/>
        </w:rPr>
        <w:t xml:space="preserve">Talent Acquisition:</w:t>
      </w:r>
    </w:p>
    <w:p>
      <w:pPr>
        <w:numPr>
          <w:ilvl w:val="0"/>
          <w:numId w:val="1001"/>
        </w:numPr>
        <w:pStyle w:val="Compact"/>
      </w:pPr>
      <w:r>
        <w:t xml:space="preserve">Rapid Technological Change:The need for continuous professional development to keep pace with global advancements.</w:t>
      </w:r>
    </w:p>
    <w:p>
      <w:pPr>
        <w:pStyle w:val="FirstParagraph"/>
      </w:pPr>
      <w:r>
        <w:t xml:space="preserve">Looking forward, the role of the</w:t>
      </w:r>
      <w:r>
        <w:t xml:space="preserve"> </w:t>
      </w:r>
      <w:r>
        <w:rPr>
          <w:bCs/>
          <w:b/>
        </w:rPr>
        <w:t xml:space="preserve">Chemical Engineer</w:t>
      </w:r>
      <w:r>
        <w:t xml:space="preserve">s will expand into digitalization. The integration of Artificial Intelligence (AI) and Internet of Things (IoT) sensors in industrial plants allows for predictive maintenance and real-time process control. Engineers in Jeddah are increasingly expected to be data-literate, capable of interpreting complex datasets to optimize plant performance.</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Chemical Engineer</w:t>
      </w:r>
      <w:r>
        <w:t xml:space="preserve">s plays a pivotal role in shaping the industrial future of</w:t>
      </w:r>
    </w:p>
    <w:p>
      <w:pPr>
        <w:pStyle w:val="BodyText"/>
      </w:pPr>
      <w:r>
        <w:t xml:space="preserve">Saudi Arabia Jeddah. As the city continues to evolve under Vision 2030, these professionals are essential in driving innovation, ensuring safety, and promoting sustainability. Their expertise bridges the gap between raw potential and economic reality, turning Jeddah into a global hub for advanced manufacturing and chemical processing.</w:t>
      </w:r>
    </w:p>
    <w:p>
      <w:pPr>
        <w:pStyle w:val="BodyText"/>
      </w:pPr>
      <w:r>
        <w:t xml:space="preserve">To maintain this trajectory, it is imperative that educational institutions in</w:t>
      </w:r>
      <w:r>
        <w:t xml:space="preserve"> </w:t>
      </w:r>
      <w:r>
        <w:rPr>
          <w:bCs/>
          <w:b/>
        </w:rPr>
        <w:t xml:space="preserve">Saudi Arabia JeddahChemical Engineers</w:t>
      </w:r>
      <w:r>
        <w:t xml:space="preserve">s is equipped to tackle the complex challenges of tomorrow.</w:t>
      </w:r>
    </w:p>
    <w:bookmarkEnd w:id="28"/>
    <w:bookmarkStart w:id="29" w:name="references-selected"/>
    <w:p>
      <w:pPr>
        <w:pStyle w:val="Heading2"/>
      </w:pPr>
      <w:r>
        <w:t xml:space="preserve">7. References (Selected)</w:t>
      </w:r>
    </w:p>
    <w:p>
      <w:pPr>
        <w:pStyle w:val="FirstParagraph"/>
      </w:pPr>
      <w:r>
        <w:t xml:space="preserve">Saudi Vision 2030 Official Documents: Economic Diversification Strategies.</w:t>
      </w:r>
    </w:p>
    <w:p>
      <w:pPr>
        <w:pStyle w:val="BodyText"/>
      </w:pPr>
      <w:r>
        <w:t xml:space="preserve">Jeddah Chamber of Commerce Industrial Reports.</w:t>
      </w:r>
    </w:p>
    <w:p>
      <w:pPr>
        <w:pStyle w:val="BodyText"/>
      </w:pPr>
      <w:r>
        <w:t xml:space="preserve">Society of Chemical Engineers Case Studies on Middle East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Saudi Arabia: Jeddah as a Hub for Industrial Innovation</dc:title>
  <dc:creator/>
  <dc:language>en</dc:language>
  <cp:keywords/>
  <dcterms:created xsi:type="dcterms:W3CDTF">2026-07-29T20:33:07Z</dcterms:created>
  <dcterms:modified xsi:type="dcterms:W3CDTF">2026-07-29T20:33:07Z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