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Singapore’s</w:t>
      </w:r>
      <w:r>
        <w:t xml:space="preserve"> </w:t>
      </w:r>
      <w:r>
        <w:t xml:space="preserve">Sustainable</w:t>
      </w:r>
      <w:r>
        <w:t xml:space="preserve"> </w:t>
      </w:r>
      <w:r>
        <w:t xml:space="preserve">Industrial</w:t>
      </w:r>
      <w:r>
        <w:t xml:space="preserve"> </w:t>
      </w:r>
      <w:r>
        <w:t xml:space="preserve">Future</w:t>
      </w:r>
    </w:p>
    <w:bookmarkStart w:id="27" w:name="X2c3748c1236bbae015bd22976c7658695b631f3"/>
    <w:p>
      <w:pPr>
        <w:pStyle w:val="Heading1"/>
      </w:pPr>
      <w:r>
        <w:t xml:space="preserve">The Strategic Role of Chemical Engineering in Singapore’s Sustainable Industrial Future</w:t>
      </w:r>
    </w:p>
    <w:bookmarkStart w:id="26" w:name="X5baad20fc067af709ae1643273bf28f33f1cf66"/>
    <w:p>
      <w:pPr>
        <w:pStyle w:val="Heading2"/>
      </w:pPr>
      <w:r>
        <w:t xml:space="preserve">A Research Analysis of Technical Innovation, Energy Transition, and Economic Resilience</w:t>
      </w:r>
    </w:p>
    <w:p>
      <w:pPr>
        <w:pStyle w:val="FirstParagraph"/>
      </w:pPr>
      <w:r>
        <w:rPr>
          <w:iCs/>
          <w:i/>
          <w:bCs/>
          <w:b/>
        </w:rPr>
        <w:t xml:space="preserve">Abstract:</w:t>
      </w:r>
      <w:r>
        <w:br/>
      </w:r>
      <w:r>
        <w:t xml:space="preserve">This research paper examines the critical contribution of the</w:t>
      </w:r>
      <w:r>
        <w:t xml:space="preserve"> </w:t>
      </w:r>
      <w:r>
        <w:rPr>
          <w:bCs/>
          <w:b/>
        </w:rPr>
        <w:t xml:space="preserve">Chemical Engineer</w:t>
      </w:r>
      <w:r>
        <w:t xml:space="preserve"> </w:t>
      </w:r>
      <w:r>
        <w:t xml:space="preserve">to the industrial landscape of</w:t>
      </w:r>
    </w:p>
    <w:p>
      <w:pPr>
        <w:pStyle w:val="BodyText"/>
      </w:pPr>
      <w:r>
        <w:t xml:space="preserve">Singapore Singapore. As a nation with limited natural resources but a strategic geographical position, Singapore has positioned itself as a global hub for high-value manufacturing and innovation. This document analyzes how chemical engineering principles are applied to drive sustainability, optimize energy efficiency, and pioneer new technologies in advanced materials. The study highlights the unique challenges and opportunities within</w:t>
      </w:r>
      <w:r>
        <w:t xml:space="preserve"> </w:t>
      </w:r>
      <w:r>
        <w:rPr>
          <w:bCs/>
          <w:b/>
        </w:rPr>
        <w:t xml:space="preserve">Singapore Singapore</w:t>
      </w:r>
      <w:r>
        <w:t xml:space="preserve">, demonstrating that the specialized expertise of a</w:t>
      </w:r>
    </w:p>
    <w:p>
      <w:pPr>
        <w:pStyle w:val="BodyText"/>
      </w:pPr>
      <w:r>
        <w:t xml:space="preserve">Chemical Engineer is indispensable for achieving national goals regarding carbon neutrality and economic diversification.</w:t>
      </w:r>
    </w:p>
    <w:bookmarkStart w:id="20" w:name="Xd9ec4fe73f4eb9af969da98cde6851619c8e9ec"/>
    <w:p>
      <w:pPr>
        <w:pStyle w:val="Heading3"/>
      </w:pPr>
      <w:r>
        <w:t xml:space="preserve">1. Introduction: The Industrial Mandate of Singapore Singapore</w:t>
      </w:r>
    </w:p>
    <w:p>
      <w:pPr>
        <w:pStyle w:val="FirstParagraph"/>
      </w:pPr>
      <w:r>
        <w:t xml:space="preserve">Singapore Singapore , despite its small landmass, maintains one of the most robust industrial sectors in Asia. Historically reliant on petroleum refining and petrochemicals, the nation is currently undergoing a significant transformation aimed at moving up the value chain. This transition is not merely economic but environmental and technological. Central to this metamorphosis is the role of science and engineering professionals, specifically those who understand complex molecular interactions, process optimization, and thermodynamic systems.</w:t>
      </w:r>
    </w:p>
    <w:p>
      <w:pPr>
        <w:pStyle w:val="BodyText"/>
      </w:pPr>
      <w:r>
        <w:t xml:space="preserve">The</w:t>
      </w:r>
    </w:p>
    <w:p>
      <w:pPr>
        <w:pStyle w:val="BodyText"/>
      </w:pPr>
      <w:r>
        <w:t xml:space="preserve">Chemical Engineer serves as a pivotal figure in this ecosystem. Unlike traditional manufacturing roles that focus on assembly or simple production lines, chemical engineering involves the design of processes that convert raw materials into valuable products while managing energy flows and minimizing waste. In the context of</w:t>
      </w:r>
    </w:p>
    <w:p>
      <w:pPr>
        <w:pStyle w:val="BodyText"/>
      </w:pPr>
      <w:r>
        <w:t xml:space="preserve">Singapore Singapore, where land and resource efficiency are paramount, the ability to maximize output per unit of input is not just an operational advantage; it is a strategic necessity. This paper explores how chemical engineering expertise supports the nation’s Vision 2030 goals and its broader commitment to sustainable urban living.</w:t>
      </w:r>
    </w:p>
    <w:bookmarkEnd w:id="20"/>
    <w:bookmarkStart w:id="21" w:name="X2bd97a933ae9ea04755d86b362ea8c7eac641f9"/>
    <w:p>
      <w:pPr>
        <w:pStyle w:val="Heading3"/>
      </w:pPr>
      <w:r>
        <w:t xml:space="preserve">2. The Role of the Chemical Engineer in Energy Transition</w:t>
      </w:r>
    </w:p>
    <w:p>
      <w:pPr>
        <w:pStyle w:val="FirstParagraph"/>
      </w:pPr>
      <w:r>
        <w:t xml:space="preserve">The global push toward decarbonization has placed immense pressure on industrial hubs. For</w:t>
      </w:r>
    </w:p>
    <w:p>
      <w:pPr>
        <w:pStyle w:val="BodyText"/>
      </w:pPr>
      <w:r>
        <w:t xml:space="preserve">Singapore Singapore, this presents a dual challenge: maintaining energy security while reducing carbon emissions. A qualified</w:t>
      </w:r>
    </w:p>
    <w:p>
      <w:pPr>
        <w:pStyle w:val="BodyText"/>
      </w:pPr>
      <w:r>
        <w:t xml:space="preserve">Chemical Engineer is essential in navigating this complex landscape through several key avenues.</w:t>
      </w:r>
    </w:p>
    <w:p>
      <w:pPr>
        <w:pStyle w:val="BodyText"/>
      </w:pPr>
      <w:r>
        <w:rPr>
          <w:bCs/>
          <w:b/>
        </w:rPr>
        <w:t xml:space="preserve">A. Hydrogen Economy Development:</w:t>
      </w:r>
      <w:r>
        <w:br/>
      </w:r>
      <w:r>
        <w:t xml:space="preserve">Singapore has identified hydrogen as a critical fuel for the future, particularly for sectors that are difficult to electrify, such as heavy industry and shipping. Chemical engineers are at the forefront of designing electrolyzers that produce green hydrogen using renewable energy and seawater desalination byproducts. They also develop infrastructure safe enough to store and transport hydrogen, ensuring that</w:t>
      </w:r>
    </w:p>
    <w:p>
      <w:pPr>
        <w:pStyle w:val="BodyText"/>
      </w:pPr>
      <w:r>
        <w:t xml:space="preserve">Singapore Singapore can become a regional trading hub for clean energy carriers.</w:t>
      </w:r>
    </w:p>
    <w:p>
      <w:pPr>
        <w:pStyle w:val="BodyText"/>
      </w:pPr>
      <w:r>
        <w:rPr>
          <w:bCs/>
          <w:b/>
        </w:rPr>
        <w:t xml:space="preserve">B. Carbon Capture, Utilization, and Storage (CCUS):</w:t>
      </w:r>
      <w:r>
        <w:br/>
      </w:r>
      <w:r>
        <w:t xml:space="preserve">To mitigate emissions from existing industrial facilities, chemical engineers design absorption and adsorption systems capable of capturing CO2 before it enters the atmosphere. In</w:t>
      </w:r>
    </w:p>
    <w:p>
      <w:pPr>
        <w:pStyle w:val="BodyText"/>
      </w:pPr>
      <w:r>
        <w:t xml:space="preserve">Singapore Singapore, projects like the Jurong Island CCUS initiative rely heavily on these engineering solutions. The</w:t>
      </w:r>
    </w:p>
    <w:p>
      <w:pPr>
        <w:pStyle w:val="BodyText"/>
      </w:pPr>
      <w:r>
        <w:t xml:space="preserve">Chemical Engineer optimizes solvent regeneration processes to lower energy penalties, making carbon capture economically viable for industrial players in the region.</w:t>
      </w:r>
    </w:p>
    <w:bookmarkEnd w:id="21"/>
    <w:bookmarkStart w:id="22" w:name="X5e985ba0a0e45c2159508b27c0d80ce14d50766"/>
    <w:p>
      <w:pPr>
        <w:pStyle w:val="Heading3"/>
      </w:pPr>
      <w:r>
        <w:t xml:space="preserve">3. Innovation in Advanced Materials and Circular Economy</w:t>
      </w:r>
    </w:p>
    <w:p>
      <w:pPr>
        <w:pStyle w:val="FirstParagraph"/>
      </w:pPr>
      <w:r>
        <w:t xml:space="preserve">Moving beyond energy, the</w:t>
      </w:r>
    </w:p>
    <w:p>
      <w:pPr>
        <w:pStyle w:val="BodyText"/>
      </w:pPr>
      <w:r>
        <w:t xml:space="preserve">Chemical Engineer plays a transformative role in the development of advanced materials. Singapore’s strategy involves attracting high-tech manufacturing investments that require precision chemistry, biopolymers, and nanomaterials. Engineers in this field design synthesis pathways that allow for the creation of materials with superior properties using fewer resources.</w:t>
      </w:r>
    </w:p>
    <w:p>
      <w:pPr>
        <w:pStyle w:val="BodyText"/>
      </w:pPr>
      <w:r>
        <w:t xml:space="preserve">Furthermore, the concept of a circular economy is integral to Singapore’s waste management policies. A</w:t>
      </w:r>
    </w:p>
    <w:p>
      <w:pPr>
        <w:pStyle w:val="BodyText"/>
      </w:pPr>
      <w:r>
        <w:t xml:space="preserve">Chemical Engineer contributes to recycling technologies that go beyond mechanical sorting. For instance, chemical recycling processes can break down mixed plastics back into their monomeric building blocks, allowing for the creation of virgin-quality plastic without degrading material quality. This capability is crucial for</w:t>
      </w:r>
    </w:p>
    <w:p>
      <w:pPr>
        <w:pStyle w:val="BodyText"/>
      </w:pPr>
      <w:r>
        <w:t xml:space="preserve">Singapore Singapore, which aims to reduce landfill dependence and maximize resource recovery from its compact urban environment.</w:t>
      </w:r>
    </w:p>
    <w:bookmarkEnd w:id="22"/>
    <w:bookmarkStart w:id="23" w:name="X9211cff4ef25c572ccde4876b86e17688717631"/>
    <w:p>
      <w:pPr>
        <w:pStyle w:val="Heading3"/>
      </w:pPr>
      <w:r>
        <w:t xml:space="preserve">4. Process Safety and Operational Excellence</w:t>
      </w:r>
    </w:p>
    <w:p>
      <w:pPr>
        <w:pStyle w:val="FirstParagraph"/>
      </w:pPr>
      <w:r>
        <w:t xml:space="preserve">In any industrial setting, safety is the paramount concern, but in a dense urban nation-state like</w:t>
      </w:r>
    </w:p>
    <w:p>
      <w:pPr>
        <w:pStyle w:val="BodyText"/>
      </w:pPr>
      <w:r>
        <w:t xml:space="preserve">Singapore Singapore, it is an absolute prerequisite. Chemical plants handle hazardous materials under high pressures and temperatures. The</w:t>
      </w:r>
    </w:p>
    <w:p>
      <w:pPr>
        <w:pStyle w:val="BodyText"/>
      </w:pPr>
      <w:r>
        <w:t xml:space="preserve">Chemical Engineer is trained in Process Safety Management (PSM), ensuring that risk assessments, hazard operability studies (HAZOP), and emergency response systems are rigorously implemented.</w:t>
      </w:r>
    </w:p>
    <w:p>
      <w:pPr>
        <w:pStyle w:val="BodyText"/>
      </w:pPr>
      <w:r>
        <w:t xml:space="preserve">The integration of Industry 4.0 technologies further enhances safety. Chemical engineers utilize digital twins and AI-driven predictive analytics to monitor reactor conditions in real-time. This proactive approach prevents accidents before they occur, protecting both the workforce and the surrounding communities in</w:t>
      </w:r>
    </w:p>
    <w:p>
      <w:pPr>
        <w:pStyle w:val="BodyText"/>
      </w:pPr>
      <w:r>
        <w:t xml:space="preserve">Singapore Singapore. The trust that international investors place in Singapore’s industrial hub is built upon this reputation for uncompromising safety standards, largely upheld by skilled chemical engineering professionals.</w:t>
      </w:r>
    </w:p>
    <w:bookmarkEnd w:id="23"/>
    <w:bookmarkStart w:id="24" w:name="human-capital-and-educational-alignment"/>
    <w:p>
      <w:pPr>
        <w:pStyle w:val="Heading3"/>
      </w:pPr>
      <w:r>
        <w:t xml:space="preserve">5. Human Capital and Educational Alignment</w:t>
      </w:r>
    </w:p>
    <w:p>
      <w:pPr>
        <w:pStyle w:val="FirstParagraph"/>
      </w:pPr>
      <w:r>
        <w:t xml:space="preserve">The continued success of the sector depends on the availability of talent. Institutions within</w:t>
      </w:r>
      <w:r>
        <w:t xml:space="preserve"> </w:t>
      </w:r>
      <w:r>
        <w:rPr>
          <w:bCs/>
          <w:b/>
        </w:rPr>
        <w:t xml:space="preserve">Singapore Singapore are actively aligning their curricula with industry needs to produce graduates who are not only theoretically sound but also practically adept. The modern</w:t>
      </w:r>
      <w:r>
        <w:rPr>
          <w:bCs/>
          <w:b/>
        </w:rPr>
        <w:t xml:space="preserve"> </w:t>
      </w:r>
      <w:r>
        <w:rPr>
          <w:bCs/>
          <w:b/>
          <w:bCs/>
          <w:b/>
        </w:rPr>
        <w:t xml:space="preserve">Chemical Engineer</w:t>
      </w:r>
    </w:p>
    <w:p>
      <w:pPr>
        <w:pStyle w:val="BodyText"/>
      </w:pPr>
      <w:r>
        <w:t xml:space="preserve">Government initiatives such as the Research, Innovation and Enterprise (RIE) plans provide funding for collaborative projects between academia and industry. This synergy ensures that the knowledge generated by a</w:t>
      </w:r>
    </w:p>
    <w:p>
      <w:pPr>
        <w:pStyle w:val="BodyText"/>
      </w:pPr>
      <w:r>
        <w:t xml:space="preserve">Chemical Engineer is rapidly translated into commercial applications. By fostering a culture of continuous learning and innovation, Singapore ensures its engineers remain competitive on the global stage.</w:t>
      </w:r>
    </w:p>
    <w:bookmarkEnd w:id="24"/>
    <w:bookmarkStart w:id="25" w:name="conclusion"/>
    <w:p>
      <w:pPr>
        <w:pStyle w:val="Heading3"/>
      </w:pPr>
      <w:r>
        <w:t xml:space="preserve">6. Conclusion</w:t>
      </w:r>
    </w:p>
    <w:p>
      <w:pPr>
        <w:pStyle w:val="FirstParagraph"/>
      </w:pPr>
      <w:r>
        <w:t xml:space="preserve">In conclusion, the intersection of technology, policy, and industry in</w:t>
      </w:r>
      <w:r>
        <w:t xml:space="preserve"> </w:t>
      </w:r>
      <w:r>
        <w:rPr>
          <w:bCs/>
          <w:b/>
        </w:rPr>
        <w:t xml:space="preserve">Singapore Singapore</w:t>
      </w:r>
      <w:r>
        <w:t xml:space="preserve"> </w:t>
      </w:r>
      <w:r>
        <w:t xml:space="preserve">Chemical Engineer is not merely a technician but a strategic architect of sustainability and efficiency. From pioneering hydrogen technologies to leading circular economy initiatives and ensuring rigorous safety standards, these professionals are the backbone of the nation’s industrial resilience.</w:t>
      </w:r>
    </w:p>
    <w:p>
      <w:pPr>
        <w:pStyle w:val="BodyText"/>
      </w:pPr>
      <w:r>
        <w:t xml:space="preserve">As</w:t>
      </w:r>
    </w:p>
    <w:p>
      <w:pPr>
        <w:pStyle w:val="BodyText"/>
      </w:pPr>
      <w:r>
        <w:t xml:space="preserve">Singapore Singapore continues to navigate the complexities of global supply chains and environmental regulations, the demand for high-caliber chemical engineering expertise will only grow. Investing in this sector is not just an economic decision but a moral imperative for sustainable urban development. The future of industrial growth in this city-state depends on the ability of its chemical engineers to innovate responsibly, optimize resourcefully, and lead globally.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Singapore’s Sustainable Industrial Future</dc:title>
  <dc:creator/>
  <dc:language>en</dc:language>
  <cp:keywords/>
  <dcterms:created xsi:type="dcterms:W3CDTF">2026-07-29T15:38:21Z</dcterms:created>
  <dcterms:modified xsi:type="dcterms:W3CDTF">2026-07-29T15:38:21Z</dcterms:modified>
</cp:coreProperties>
</file>

<file path=docProps/custom.xml><?xml version="1.0" encoding="utf-8"?>
<Properties xmlns="http://schemas.openxmlformats.org/officeDocument/2006/custom-properties" xmlns:vt="http://schemas.openxmlformats.org/officeDocument/2006/docPropsVTypes"/>
</file>