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Spain</w:t>
      </w:r>
      <w:r>
        <w:t xml:space="preserve"> </w:t>
      </w:r>
      <w:r>
        <w:t xml:space="preserve">Madrid</w:t>
      </w:r>
    </w:p>
    <w:bookmarkStart w:id="24" w:name="X2ccd1ac447e64f7fcf0f3f8efc89b8088b091c1"/>
    <w:p>
      <w:pPr>
        <w:pStyle w:val="Heading1"/>
      </w:pPr>
      <w:r>
        <w:t xml:space="preserve">The Role and Impact of the Chemical Engineer in Spain Madrid</w:t>
      </w:r>
    </w:p>
    <w:p>
      <w:pPr>
        <w:pStyle w:val="FirstParagraph"/>
      </w:pPr>
      <w:r>
        <w:rPr>
          <w:bCs/>
          <w:b/>
        </w:rPr>
        <w:t xml:space="preserve">Abstract:</w:t>
      </w:r>
    </w:p>
    <w:p>
      <w:pPr>
        <w:pStyle w:val="BodyText"/>
      </w:pPr>
      <w:r>
        <w:t xml:space="preserve">This research paper examines the critical role of the Chemical Engineer within the industrial and technological landscape of Spain Madrid. By analyzing current trends in energy transition, circular economy practices, and pharmaceutical manufacturing, this document highlights how specialized engineering expertise drives innovation in one of Europe’s most dynamic economic hubs. The study underscores the necessity for advanced technical skills to address sustainability challenges while maintaining competitive industrial output.</w:t>
      </w:r>
    </w:p>
    <w:p>
      <w:pPr>
        <w:pStyle w:val="BodyText"/>
      </w:pPr>
      <w:r>
        <w:rPr>
          <w:bCs/>
          <w:b/>
        </w:rPr>
        <w:t xml:space="preserve">1. Introduction</w:t>
      </w:r>
    </w:p>
    <w:p>
      <w:pPr>
        <w:pStyle w:val="BodyText"/>
      </w:pPr>
      <w:r>
        <w:t xml:space="preserve">The modern industrial landscape is undergoing a profound transformation, driven by the urgent need for sustainability, efficiency, and technological advancement. At the heart of this transition lies the profession of Chemical Engineering. In Spain Madrid, a city that serves as both a political capital and an economic powerhouse in Southern Europe, Chemical Engineers play an indispensable role in shaping the future of local industries. From refining traditional petrochemical processes to pioneering new methods in renewable energy storage, these professionals are essential to maintaining Spain Madrid's competitiveness on the global stage. This paper aims to explore the multifaceted contributions of Chemical Engineers operating within this specific geographical and economic context.</w:t>
      </w:r>
    </w:p>
    <w:p>
      <w:pPr>
        <w:pStyle w:val="BodyText"/>
      </w:pPr>
      <w:r>
        <w:t xml:space="preserve">The industrial base of Spain Madrid is diverse, encompassing sectors such as pharmaceuticals, biotechnology, automotive manufacturing, and energy production. Each of these sectors relies heavily on process optimization, material science innovation, and safety compliance—areas where Chemical Engineers provide critical expertise. As the city strives to meet European Union environmental targets while fostering economic growth through high-tech industries like those found in the Madrid Science Park (Parque Científico de Madrid), the demand for skilled Chemical Engineers continues to rise. Understanding their specific contributions requires a detailed look at how they integrate scientific principles with practical industrial applications.</w:t>
      </w:r>
    </w:p>
    <w:p>
      <w:pPr>
        <w:pStyle w:val="BodyText"/>
      </w:pPr>
      <w:r>
        <w:rPr>
          <w:bCs/>
          <w:b/>
        </w:rPr>
        <w:t xml:space="preserve">2. The Industrial Context of Spain Madrid</w:t>
      </w:r>
    </w:p>
    <w:p>
      <w:pPr>
        <w:pStyle w:val="BodyText"/>
      </w:pPr>
      <w:r>
        <w:t xml:space="preserve">Madrid is not merely a service-oriented economy; it possesses a robust industrial sector that contributes significantly to the national GDP. The region is home to major multinational corporations and innovative startups alike, creating a unique ecosystem for Chemical Engineers. Unlike coastal regions focused heavily on logistics or shipping, Spain Madrid’s industrial profile emphasizes high-value added activities such as research and development (R&amp;D), life sciences, and clean technology. This focus creates a specialized demand for Chemical Engineers who possess not only traditional process engineering skills but also knowledge in digitalization, data analytics, and sustainable design.</w:t>
      </w:r>
    </w:p>
    <w:p>
      <w:pPr>
        <w:pStyle w:val="BodyText"/>
      </w:pPr>
      <w:r>
        <w:t xml:space="preserve">The proximity to leading universities in Spain Madrid, such as the Universidad Politécnica de Madrid (UPM) and Complutense University of Madrid (UCM), ensures a steady pipeline of highly trained graduates. These institutions offer specialized programs that align closely with industry needs, preparing Chemical Engineers for the complex challenges faced by modern facilities. The synergy between academic research in Spain Madrid and industrial application allows for rapid prototyping and scaling of new technologies, further cementing the importance of this profession in the region.</w:t>
      </w:r>
    </w:p>
    <w:p>
      <w:pPr>
        <w:pStyle w:val="BodyText"/>
      </w:pPr>
      <w:r>
        <w:rPr>
          <w:bCs/>
          <w:b/>
        </w:rPr>
        <w:t xml:space="preserve">3. Key Sectors Employing Chemical Engineers</w:t>
      </w:r>
    </w:p>
    <w:bookmarkStart w:id="20" w:name="X982087bc16952fdd3d8f12042114aabe4514c11"/>
    <w:p>
      <w:pPr>
        <w:pStyle w:val="Heading2"/>
      </w:pPr>
      <w:r>
        <w:t xml:space="preserve">3.1 The Pharmaceutical and Biotechnology Sector</w:t>
      </w:r>
    </w:p>
    <w:p>
      <w:pPr>
        <w:pStyle w:val="FirstParagraph"/>
      </w:pPr>
      <w:r>
        <w:t xml:space="preserve">The Madrid metropolitan area is a hub for pharmaceutical innovation in Europe. Companies operating in this sector require Chemical Engineers to oversee the scale-up of drug production, ensuring that laboratory formulations can be manufactured safely and efficiently at an industrial level. Process validation, quality control, and adherence to Good Manufacturing Practices (GMP) are daily responsibilities for Chemical Engineers in this field. The complexity of biologics and targeted therapies demands engineers who understand complex fluid dynamics, heat transfer mechanisms, and purification techniques.</w:t>
      </w:r>
    </w:p>
    <w:bookmarkEnd w:id="20"/>
    <w:bookmarkStart w:id="21" w:name="energy-transition-and-sustainability"/>
    <w:p>
      <w:pPr>
        <w:pStyle w:val="Heading2"/>
      </w:pPr>
      <w:r>
        <w:t xml:space="preserve">3.2 Energy Transition and Sustainability</w:t>
      </w:r>
    </w:p>
    <w:p>
      <w:pPr>
        <w:pStyle w:val="FirstParagraph"/>
      </w:pPr>
      <w:r>
        <w:t xml:space="preserve">In line with global efforts to combat climate change, Spain Madrid is actively participating in the energy transition. Chemical Engineers are pivotal in developing solutions for carbon capture utilization and storage (CCUS), hydrogen production, and battery technology recycling. In the context of Spain Madrid’s industrial parks, engineers design systems that reduce emissions and optimize resource usage. They work on integrating renewable energy sources into existing infrastructure, a task that requires a deep understanding of thermodynamics and reaction engineering.</w:t>
      </w:r>
    </w:p>
    <w:bookmarkEnd w:id="21"/>
    <w:bookmarkStart w:id="23" w:name="advanced-materials-and-manufacturing"/>
    <w:p>
      <w:pPr>
        <w:pStyle w:val="Heading2"/>
      </w:pPr>
      <w:r>
        <w:t xml:space="preserve">3.3 Advanced Materials and Manufacturing</w:t>
      </w:r>
    </w:p>
    <w:p>
      <w:pPr>
        <w:pStyle w:val="FirstParagraph"/>
      </w:pPr>
      <w:r>
        <w:t xml:space="preserve">The automotive sector in Spain Madrid, particularly with the presence of major assembly plants and suppliers, relies on Chemical Engineers for materials development. From lightweight composites to corrosion-resistant coatings, these engineers contribute directly to vehicle efficiency and durability. Additionally, the packaging industry in Spain Madrid is shifting towards sustainable alternatives, requiring Chemical Engineers to develop biodegradable materials that do not compromise functionality.</w:t>
      </w:r>
    </w:p>
    <w:p>
      <w:pPr>
        <w:pStyle w:val="BodyText"/>
      </w:pPr>
      <w:r>
        <w:rPr>
          <w:bCs/>
          <w:b/>
        </w:rPr>
        <w:t xml:space="preserve">4. Challenges and Future Outlook</w:t>
      </w:r>
    </w:p>
    <w:p>
      <w:pPr>
        <w:pStyle w:val="BodyText"/>
      </w:pPr>
      <w:r>
        <w:t xml:space="preserve">Despite the strong industrial foundation, Chemical Engineers in Spain Madrid face several challenges. One of the primary issues is the rapid pace of technological change, which requires continuous professional development and upskilling. The integration of Industry 4.0 technologies, such as Artificial Intelligence (AI) and Internet of Things (IoT), into chemical processes necessitates that engineers become proficient in data science alongside their core engineering competencies.</w:t>
      </w:r>
    </w:p>
    <w:p>
      <w:pPr>
        <w:pStyle w:val="BodyText"/>
      </w:pPr>
      <w:r>
        <w:t xml:space="preserve">Furthermore, regulatory pressures from the European Union regarding environmental protection are becoming increasingly stringent. Chemical Engineers must navigate complex legal frameworks while striving to maintain operational efficiency. This dual requirement places significant pressure on professionals to innovate not just in technology, but also in management and compliance strategies. However, these challenges also present opportunities for leadership roles within organizations that prioritize sustainability.</w:t>
      </w:r>
    </w:p>
    <w:p>
      <w:pPr>
        <w:pStyle w:val="BodyText"/>
      </w:pPr>
      <w:r>
        <w:rPr>
          <w:bCs/>
          <w:b/>
        </w:rPr>
        <w:t xml:space="preserve">5. Conclusion</w:t>
      </w:r>
    </w:p>
    <w:p>
      <w:pPr>
        <w:pStyle w:val="BodyText"/>
      </w:pPr>
      <w:r>
        <w:t xml:space="preserve">In conclusion, the Chemical Engineer is a cornerstone of industrial progress in Spain Madrid. Their expertise bridges the gap between scientific discovery and commercial application, driving innovation across pharmaceuticals, energy, and advanced manufacturing sectors. As Spain Madrid continues to position itself as a leader in green technology and digital transformation within Europe, the role of the Chemical Engineer will only become more vital. Future success in this region depends on fostering an environment that supports lifelong learning for engineers and encourages collaboration between academia, industry, and government bodies.</w:t>
      </w:r>
    </w:p>
    <w:p>
      <w:pPr>
        <w:pStyle w:val="BodyText"/>
      </w:pPr>
      <w:r>
        <w:t xml:space="preserve">The strategic importance of investing in chemical engineering talent cannot be overstated. By empowering these professionals with the right tools and training, Spain Madrid can ensure its industrial sector remains resilient, competitive, and environmentally responsible. The ongoing evolution of this profession reflects the broader transformation of modern industry, highlighting the need for adaptable, knowledgeable experts who can solve tomorrow’s problems today.</w:t>
      </w:r>
    </w:p>
    <w:bookmarkStart w:id="22" w:name="references"/>
    <w:p>
      <w:pPr>
        <w:pStyle w:val="Heading3"/>
      </w:pPr>
      <w:r>
        <w:t xml:space="preserve">References</w:t>
      </w:r>
    </w:p>
    <w:p>
      <w:pPr>
        <w:pStyle w:val="FirstParagraph"/>
      </w:pPr>
      <w:r>
        <w:rPr>
          <w:iCs/>
          <w:i/>
        </w:rPr>
        <w:t xml:space="preserve">Note: The following references are illustrative for the purpose of this research paper format.</w:t>
      </w:r>
    </w:p>
    <w:p>
      <w:pPr>
        <w:numPr>
          <w:ilvl w:val="0"/>
          <w:numId w:val="1001"/>
        </w:numPr>
        <w:pStyle w:val="Compact"/>
      </w:pPr>
      <w:r>
        <w:t xml:space="preserve">[1] Spanish Ministry of Science and Innovation. (2023). *Industrial Strategy for Sustainable Growth*. Madrid: Government Printing Office.</w:t>
      </w:r>
    </w:p>
    <w:p>
      <w:pPr>
        <w:numPr>
          <w:ilvl w:val="0"/>
          <w:numId w:val="1001"/>
        </w:numPr>
        <w:pStyle w:val="Compact"/>
      </w:pPr>
      <w:r>
        <w:t xml:space="preserve">[2] European Chemical Industry Council (Cefic). (2024). *The Role of Chemical Engineering in the Green Deal*. Brussels: Cefic Publications.</w:t>
      </w:r>
    </w:p>
    <w:p>
      <w:pPr>
        <w:numPr>
          <w:ilvl w:val="0"/>
          <w:numId w:val="1001"/>
        </w:numPr>
        <w:pStyle w:val="Compact"/>
      </w:pPr>
      <w:r>
        <w:t xml:space="preserve">[3] Universidad Politécnica de Madrid. (2023). *Annual Report on Engineering Education and Industry Links*. Madrid: UPM Press.</w:t>
      </w:r>
    </w:p>
    <w:p>
      <w:pPr>
        <w:numPr>
          <w:ilvl w:val="0"/>
          <w:numId w:val="1001"/>
        </w:numPr>
        <w:pStyle w:val="Compact"/>
      </w:pPr>
      <w:r>
        <w:t xml:space="preserve">[4] Madrid City Council. (2024). *Innovation Hubs and Technological Parks Development Plan*. Spain: Municipal Archives.</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Spain Madrid</dc:title>
  <dc:creator/>
  <dc:language>en</dc:language>
  <cp:keywords/>
  <dcterms:created xsi:type="dcterms:W3CDTF">2026-07-29T18:02:14Z</dcterms:created>
  <dcterms:modified xsi:type="dcterms:W3CDTF">2026-07-29T18:02:14Z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