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33" w:name="X5985e42734cbf667d5ab028509284420ff7e06c"/>
    <w:p>
      <w:pPr>
        <w:pStyle w:val="Heading1"/>
      </w:pPr>
      <w:r>
        <w:t xml:space="preserve">The Strategic Imperative of the Chemical Engineer in the Industrial Landscape of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Research Paper</w:t>
      </w:r>
      <w:r>
        <w:br/>
      </w:r>
      <w:r>
        <w:rPr>
          <w:bCs/>
          <w:b/>
        </w:rPr>
        <w:t xml:space="preserve">Jurisdictional Focus:</w:t>
      </w:r>
      <w:r>
        <w:t xml:space="preserve"> </w:t>
      </w:r>
      <w:r>
        <w:t xml:space="preserve">Spain Valencia</w:t>
      </w:r>
    </w:p>
    <w:bookmarkStart w:id="20" w:name="abstract"/>
    <w:p>
      <w:pPr>
        <w:pStyle w:val="Heading3"/>
      </w:pPr>
      <w:r>
        <w:t xml:space="preserve">Abstract</w:t>
      </w:r>
    </w:p>
    <w:p>
      <w:pPr>
        <w:pStyle w:val="FirstParagraph"/>
      </w:pPr>
      <w:r>
        <w:t xml:space="preserve">This research paper examines the critical role, economic impact, and evolving responsibilities of the Chemical Engineer within the specific industrial context of Spain Valencia. As a hub for petrochemicals, water treatment, food processing, and emerging green technologies in Southeastern Spain Valencia presents a unique ecosystem for chemical engineering applications. This document analyzes how Chemical Engineers drive innovation in sustainability standards mandated by European Union directives while leveraging local resources such as agricultural biomass and coastal logistics. The study highlights the necessity of specialized training and regulatory compliance for Chemical Engineers operating in this region, arguing that their expertise is indispensable for the transition toward a circular economy in Spain Valencia.</w:t>
      </w:r>
    </w:p>
    <w:bookmarkEnd w:id="20"/>
    <w:bookmarkStart w:id="21" w:name="introduction"/>
    <w:p>
      <w:pPr>
        <w:pStyle w:val="Heading2"/>
      </w:pPr>
      <w:r>
        <w:t xml:space="preserve">1. Introduction</w:t>
      </w:r>
    </w:p>
    <w:p>
      <w:pPr>
        <w:pStyle w:val="FirstParagraph"/>
      </w:pPr>
      <w:r>
        <w:t xml:space="preserve">The intersection of industrial chemistry and regional economic development is nowhere more evident than in the province of Spain Valencia. Historically known for its agricultural prowess, particularly in citrus fruits and vegetables, the region has undergone a significant transformation over the last three decades into a multifaceted industrial powerhouse. At the center of this transformation stands the Chemical Engineer, a professional whose technical acumen bridges theoretical chemistry with large-scale industrial application.</w:t>
      </w:r>
    </w:p>
    <w:p>
      <w:pPr>
        <w:pStyle w:val="BodyText"/>
      </w:pPr>
      <w:r>
        <w:t xml:space="preserve">In Spain Valencia, the demand for skilled Chemical Engineers is driven by two primary factors: traditional industry optimization and new environmental regulations. The chemical engineering sector in Spain Valencia contributes significantly to the regional GDP through manufacturing, energy production, and waste management services. However, the modern Chemical Engineer is no longer limited to process design alone; they are now expected to be stewards of environmental sustainability, safety compliance, and technological innovation. This paper explores these dimensions in detail.</w:t>
      </w:r>
    </w:p>
    <w:bookmarkEnd w:id="21"/>
    <w:bookmarkStart w:id="25" w:name="X4fba9914c36490885b7ce81b1b5299f10da5e99"/>
    <w:p>
      <w:pPr>
        <w:pStyle w:val="Heading2"/>
      </w:pPr>
      <w:r>
        <w:t xml:space="preserve">2. The Industrial Landscape of Spain Valencia</w:t>
      </w:r>
    </w:p>
    <w:p>
      <w:pPr>
        <w:pStyle w:val="FirstParagraph"/>
      </w:pPr>
      <w:r>
        <w:t xml:space="preserve">To understand the role of the Chemical Engineer in Spain Valencia, one must first analyze the local industrial matrix. The region hosts several key sectors where chemical processes are fundamental:</w:t>
      </w:r>
    </w:p>
    <w:bookmarkStart w:id="22" w:name="petrochemical-and-refining-industries"/>
    <w:p>
      <w:pPr>
        <w:pStyle w:val="Heading3"/>
      </w:pPr>
      <w:r>
        <w:t xml:space="preserve">2.1 Petrochemical and Refining Industries</w:t>
      </w:r>
    </w:p>
    <w:p>
      <w:pPr>
        <w:pStyle w:val="FirstParagraph"/>
      </w:pPr>
      <w:r>
        <w:t xml:space="preserve">The port area of Spain Valencia serves as a critical logistics hub for raw material importation and finished product exportation. Large-scale refining operations located in the metropolitan area require sophisticated Chemical Engineers to manage distillation processes, catalytic cracking, and polymer production. These professionals ensure that the complex hydrocarbon chains are broken down and reassembled into fuels, plastics, and synthetic rubbers with maximum efficiency.</w:t>
      </w:r>
    </w:p>
    <w:bookmarkEnd w:id="22"/>
    <w:bookmarkStart w:id="23" w:name="food-processing-and-preservation"/>
    <w:p>
      <w:pPr>
        <w:pStyle w:val="Heading3"/>
      </w:pPr>
      <w:r>
        <w:t xml:space="preserve">2.2 Food Processing and Preservation</w:t>
      </w:r>
    </w:p>
    <w:p>
      <w:pPr>
        <w:pStyle w:val="FirstParagraph"/>
      </w:pPr>
      <w:r>
        <w:t xml:space="preserve">Given its status as the "orchard of Europe," Spain Valencia has a dense network of food processing plants. Here, Chemical Engineers apply principles of thermodynamics and fluid mechanics to pasteurization, dehydration, and extraction processes. The role involves optimizing shelf-life extension techniques while maintaining nutritional value, a task that requires rigorous quality control protocols.</w:t>
      </w:r>
    </w:p>
    <w:bookmarkEnd w:id="23"/>
    <w:bookmarkStart w:id="24" w:name="water-treatment-and-desalination"/>
    <w:p>
      <w:pPr>
        <w:pStyle w:val="Heading3"/>
      </w:pPr>
      <w:r>
        <w:t xml:space="preserve">2.3 Water Treatment and Desalination</w:t>
      </w:r>
    </w:p>
    <w:p>
      <w:pPr>
        <w:pStyle w:val="FirstParagraph"/>
      </w:pPr>
      <w:r>
        <w:t xml:space="preserve">Arid conditions in parts of Southeastern Spain necessitate advanced water management solutions. The Chemical Engineer plays a pivotal role in designing and maintaining desalination plants, which are crucial for both agricultural irrigation and municipal supply. Membrane filtration technologies, reverse osmosis systems, and chemical dosing strategies are areas where specialized engineering knowledge is applied to solve the region's water scarcity challenges.</w:t>
      </w:r>
    </w:p>
    <w:bookmarkEnd w:id="24"/>
    <w:bookmarkEnd w:id="25"/>
    <w:bookmarkStart w:id="28" w:name="Xaeb164cfc2e62a3cd9a42ff98f7fe94e69a41b1"/>
    <w:p>
      <w:pPr>
        <w:pStyle w:val="Heading2"/>
      </w:pPr>
      <w:r>
        <w:t xml:space="preserve">3. Sustainability and the Circular Economy in Spain Valencia</w:t>
      </w:r>
    </w:p>
    <w:p>
      <w:pPr>
        <w:pStyle w:val="FirstParagraph"/>
      </w:pPr>
      <w:r>
        <w:t xml:space="preserve">The most significant shift in the job description of a Chemical Engineer in recent years has been the integration of sustainability metrics into daily operations. In Spain Valencia, this is driven by both national laws from Madrid and stringent EU directives.</w:t>
      </w:r>
    </w:p>
    <w:bookmarkStart w:id="26" w:name="waste-management-and-recycling"/>
    <w:p>
      <w:pPr>
        <w:pStyle w:val="Heading3"/>
      </w:pPr>
      <w:r>
        <w:t xml:space="preserve">3.1 Waste Management and Recycling</w:t>
      </w:r>
    </w:p>
    <w:p>
      <w:pPr>
        <w:pStyle w:val="FirstParagraph"/>
      </w:pPr>
      <w:r>
        <w:t xml:space="preserve">The concept of the Circular Economy is being aggressively promoted in Spain Valencia. Chemical Engineers are tasked with developing processes that convert industrial waste into secondary raw materials. For instance, engineers work on converting plastic waste from packaging industries back into monomers for new polymer production. This not only reduces landfill dependency but also lowers the carbon footprint of manufacturing plants located in the region.</w:t>
      </w:r>
    </w:p>
    <w:bookmarkEnd w:id="26"/>
    <w:bookmarkStart w:id="27" w:name="green-chemistry-applications"/>
    <w:p>
      <w:pPr>
        <w:pStyle w:val="Heading3"/>
      </w:pPr>
      <w:r>
        <w:t xml:space="preserve">3.2 Green Chemistry Applications</w:t>
      </w:r>
    </w:p>
    <w:p>
      <w:pPr>
        <w:pStyle w:val="FirstParagraph"/>
      </w:pPr>
      <w:r>
        <w:t xml:space="preserve">Biomass utilization is another growing field in Spain Valencia. With abundant agricultural residues from orange and olive production, Chemical Engineers are researching bio-refining techniques to extract valuable compounds such as pectin, essential oils, and bio-ethanol. This aligns with the global push for renewable energy sources and provides a new revenue stream for the agricultural sector of Spain Valencia.</w:t>
      </w:r>
    </w:p>
    <w:bookmarkEnd w:id="27"/>
    <w:bookmarkEnd w:id="28"/>
    <w:bookmarkStart w:id="29" w:name="Xc1bf6019d7c7f546cd756b019a9b2d8bdab0c79"/>
    <w:p>
      <w:pPr>
        <w:pStyle w:val="Heading2"/>
      </w:pPr>
      <w:r>
        <w:t xml:space="preserve">4. Regulatory Compliance and Safety Standards</w:t>
      </w:r>
    </w:p>
    <w:p>
      <w:pPr>
        <w:pStyle w:val="FirstParagraph"/>
      </w:pPr>
      <w:r>
        <w:t xml:space="preserve">The operating environment for a Chemical Engineer in Spain Valencia is heavily regulated. Adherence to REACH (Registration, Evaluation, Authorisation and Restriction of Chemicals) regulations is mandatory. Professionals must possess deep knowledge of hazardous material handling, risk assessment protocols, and emergency response planning.</w:t>
      </w:r>
    </w:p>
    <w:p>
      <w:pPr>
        <w:pStyle w:val="BodyText"/>
      </w:pPr>
      <w:r>
        <w:t xml:space="preserve">Furthermore, the specific geographical location near coastal zones imposes additional constraints regarding environmental discharge. Chemical Engineers must ensure that effluent treatments meet strict ecological standards to protect the Mediterranean biodiversity. This requires continuous monitoring and adaptive management strategies, making compliance a dynamic rather than static part of their workflow.</w:t>
      </w:r>
    </w:p>
    <w:bookmarkEnd w:id="29"/>
    <w:bookmarkStart w:id="30" w:name="Xa0cd4971304c52638631f593154f55ee7694cdb"/>
    <w:p>
      <w:pPr>
        <w:pStyle w:val="Heading2"/>
      </w:pPr>
      <w:r>
        <w:t xml:space="preserve">5. Educational and Professional Requirements</w:t>
      </w:r>
    </w:p>
    <w:p>
      <w:pPr>
        <w:pStyle w:val="FirstParagraph"/>
      </w:pPr>
      <w:r>
        <w:t xml:space="preserve">To serve the needs of Spain Valencia's industry, Chemical Engineers typically graduate from accredited engineering schools in universities such as Universitat Politècnica de València (UPV). The curriculum must cover not only core chemical principles but also specific modules on environmental law, project management, and digital twin technologies. Continuous professional development is essential to keep pace with rapid advancements in automation and AI-driven process control systems.</w:t>
      </w:r>
    </w:p>
    <w:bookmarkEnd w:id="30"/>
    <w:bookmarkStart w:id="31" w:name="conclusion"/>
    <w:p>
      <w:pPr>
        <w:pStyle w:val="Heading2"/>
      </w:pPr>
      <w:r>
        <w:t xml:space="preserve">6. Conclusion</w:t>
      </w:r>
    </w:p>
    <w:p>
      <w:pPr>
        <w:pStyle w:val="FirstParagraph"/>
      </w:pPr>
      <w:r>
        <w:t xml:space="preserve">In conclusion, the Chemical Engineer in Spain Valencia is a cornerstone of regional industrial stability and innovation. From managing traditional petrochemical operations to leading the charge in renewable energy and waste reduction, their contributions are multifaceted and vital. As Spain Valencia continues to evolve its economic model towards higher value-added industries and stricter environmental standards, the role of the Chemical Engineer will only expand in scope and importance. Future research should focus on quantifying the exact economic ROI of sustainability initiatives led by engineering teams in this specific geographic context.</w:t>
      </w:r>
    </w:p>
    <w:bookmarkEnd w:id="31"/>
    <w:bookmarkStart w:id="32" w:name="references"/>
    <w:p>
      <w:pPr>
        <w:pStyle w:val="Heading2"/>
      </w:pPr>
      <w:r>
        <w:t xml:space="preserve">7. References</w:t>
      </w:r>
    </w:p>
    <w:p>
      <w:pPr>
        <w:numPr>
          <w:ilvl w:val="0"/>
          <w:numId w:val="1001"/>
        </w:numPr>
        <w:pStyle w:val="Compact"/>
      </w:pPr>
      <w:r>
        <w:rPr>
          <w:bCs/>
          <w:b/>
        </w:rPr>
        <w:t xml:space="preserve">[1]</w:t>
      </w:r>
      <w:r>
        <w:t xml:space="preserve"> </w:t>
      </w:r>
      <w:r>
        <w:t xml:space="preserve">Ministry for Ecological Transition and Demographic Challenge (MITECO). (2023). *Strategic Plan for the Circular Economy in Spain*. Madrid.</w:t>
      </w:r>
    </w:p>
    <w:p>
      <w:pPr>
        <w:numPr>
          <w:ilvl w:val="0"/>
          <w:numId w:val="1001"/>
        </w:numPr>
        <w:pStyle w:val="Compact"/>
      </w:pPr>
      <w:r>
        <w:rPr>
          <w:bCs/>
          <w:b/>
        </w:rPr>
        <w:t xml:space="preserve">[2]</w:t>
      </w:r>
      <w:r>
        <w:t xml:space="preserve"> </w:t>
      </w:r>
      <w:r>
        <w:t xml:space="preserve">Generalitat Valenciana. (2022). *Industrial Report: Key Sectors in the Valencia Community*. Valencia.</w:t>
      </w:r>
    </w:p>
    <w:p>
      <w:pPr>
        <w:numPr>
          <w:ilvl w:val="0"/>
          <w:numId w:val="1001"/>
        </w:numPr>
        <w:pStyle w:val="Compact"/>
      </w:pPr>
      <w:r>
        <w:rPr>
          <w:bCs/>
          <w:b/>
        </w:rPr>
        <w:t xml:space="preserve">[3]</w:t>
      </w:r>
      <w:r>
        <w:t xml:space="preserve"> </w:t>
      </w:r>
      <w:r>
        <w:t xml:space="preserve">European Commission. (2021). *Chemicals Strategy for Sustainability: Towards a Toxic-Free Environment*. Brussels.</w:t>
      </w:r>
    </w:p>
    <w:p>
      <w:pPr>
        <w:numPr>
          <w:ilvl w:val="0"/>
          <w:numId w:val="1001"/>
        </w:numPr>
        <w:pStyle w:val="Compact"/>
      </w:pPr>
      <w:r>
        <w:rPr>
          <w:bCs/>
          <w:b/>
        </w:rPr>
        <w:t xml:space="preserve">[4]</w:t>
      </w:r>
      <w:r>
        <w:t xml:space="preserve"> </w:t>
      </w:r>
      <w:r>
        <w:t xml:space="preserve">Universitat Politècnica de València. (2023). *Annual Review of Chemical Engineering Research Outputs*. Valencia.</w:t>
      </w:r>
    </w:p>
    <w:p>
      <w:pPr>
        <w:numPr>
          <w:ilvl w:val="0"/>
          <w:numId w:val="1001"/>
        </w:numPr>
        <w:pStyle w:val="Compact"/>
      </w:pPr>
      <w:r>
        <w:rPr>
          <w:bCs/>
          <w:b/>
        </w:rPr>
        <w:t xml:space="preserve">[5]</w:t>
      </w:r>
      <w:r>
        <w:t xml:space="preserve"> </w:t>
      </w:r>
      <w:r>
        <w:t xml:space="preserve">Instituto Nacional de Estadística (INE). (2023). *Industrial Production Indices by Region*. Madrid.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Chemical Engineer in Spain Valencia</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