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Industrial</w:t>
      </w:r>
      <w:r>
        <w:t xml:space="preserve"> </w:t>
      </w:r>
      <w:r>
        <w:t xml:space="preserve">Development</w:t>
      </w:r>
      <w:r>
        <w:t xml:space="preserve"> </w:t>
      </w:r>
      <w:r>
        <w:t xml:space="preserve">and</w:t>
      </w:r>
      <w:r>
        <w:t xml:space="preserve"> </w:t>
      </w:r>
      <w:r>
        <w:t xml:space="preserve">Sustainability</w:t>
      </w:r>
    </w:p>
    <w:bookmarkStart w:id="29" w:name="X0f65dae5f795f670a2d196c00533b58fdcd311e"/>
    <w:p>
      <w:pPr>
        <w:pStyle w:val="Heading1"/>
      </w:pPr>
      <w:r>
        <w:t xml:space="preserve">The Role of the Chemical Engineer in Sudan Khartoum</w:t>
      </w:r>
    </w:p>
    <w:p>
      <w:pPr>
        <w:pStyle w:val="FirstParagraph"/>
      </w:pPr>
      <w:r>
        <w:rPr>
          <w:bCs/>
          <w:b/>
        </w:rPr>
        <w:t xml:space="preserve">A Research Paper on Industrial Development, Resource Management, and Sustainable Growth in Sudan Khartoum</w:t>
      </w:r>
    </w:p>
    <w:bookmarkStart w:id="20" w:name="abstract"/>
    <w:p>
      <w:pPr>
        <w:pStyle w:val="Heading2"/>
      </w:pPr>
      <w:r>
        <w:t xml:space="preserve">Abstract</w:t>
      </w:r>
    </w:p>
    <w:p>
      <w:pPr>
        <w:pStyle w:val="FirstParagraph"/>
      </w:pPr>
      <w:r>
        <w:t xml:space="preserve">Sudan Khartoum stands as the political and industrial heart of the nation. As a city located at the confluence of the Blue Nile and White Nile, it possesses unique hydrological advantages but also faces significant challenges related to infrastructure, water quality, and industrial expansion. This research paper explores the critical role of the Chemical Engineer in Sudan Khartoum within modernizing industries. It examines how chemical engineering principles are applied in oil refining, pharmaceutical production, water treatment plants located within and around Sudan Khartoum, and agricultural processing sectors.</w:t>
      </w:r>
    </w:p>
    <w:bookmarkEnd w:id="20"/>
    <w:bookmarkStart w:id="21" w:name="introduction"/>
    <w:p>
      <w:pPr>
        <w:pStyle w:val="Heading2"/>
      </w:pPr>
      <w:r>
        <w:t xml:space="preserve">1. Introduction</w:t>
      </w:r>
    </w:p>
    <w:p>
      <w:pPr>
        <w:pStyle w:val="FirstParagraph"/>
      </w:pPr>
      <w:r>
        <w:t xml:space="preserve">The economic landscape of Sudan Khartoum is undergoing a transformative phase. Historically dependent on agriculture and rudimentary trade, the capital is now striving to integrate into the broader industrial economy of North Africa and the Middle East. Central to this transition is the expertise provided by the Chemical Engineer. In Sudan Khartoum, where natural resources such as gum arabic, livestock, and hydrocarbons are abundant but often under-utilized or processed inefficiently, chemical engineers serve as the architects of value addition.</w:t>
      </w:r>
    </w:p>
    <w:p>
      <w:pPr>
        <w:pStyle w:val="BodyText"/>
      </w:pPr>
      <w:r>
        <w:t xml:space="preserve">This document highlights how professionals in this field bridge the gap between raw material extraction in Sudan Khartoum and high-value product manufacturing. It further analyzes the specific challenges faced by chemical engineers in this region, including energy constraints, regulatory frameworks, and environmental sustainability concerns.</w:t>
      </w:r>
    </w:p>
    <w:bookmarkEnd w:id="21"/>
    <w:bookmarkStart w:id="22" w:name="the-oil-and-petrochemical-sector"/>
    <w:p>
      <w:pPr>
        <w:pStyle w:val="Heading2"/>
      </w:pPr>
      <w:r>
        <w:t xml:space="preserve">2. The Oil and Petrochemical Sector</w:t>
      </w:r>
    </w:p>
    <w:p>
      <w:pPr>
        <w:pStyle w:val="FirstParagraph"/>
      </w:pPr>
      <w:r>
        <w:t xml:space="preserve">Sudan holds significant oil reserves, many of which are transported to processing facilities near or accessible from Sudan Khartoum. The refinery located in Atbara is a key facility, but the logistical and strategic management often coordinates out of the capital. Here, the Chemical Engineer plays a pivotal role in:</w:t>
      </w:r>
    </w:p>
    <w:p>
      <w:pPr>
        <w:numPr>
          <w:ilvl w:val="0"/>
          <w:numId w:val="1001"/>
        </w:numPr>
        <w:pStyle w:val="Compact"/>
      </w:pPr>
      <w:r>
        <w:rPr>
          <w:bCs/>
          <w:b/>
        </w:rPr>
        <w:t xml:space="preserve">Refining Efficiency:</w:t>
      </w:r>
      <w:r>
        <w:t xml:space="preserve"> </w:t>
      </w:r>
      <w:r>
        <w:t xml:space="preserve">Designing and optimizing distillation processes to maximize fuel yield while minimizing waste.</w:t>
      </w:r>
    </w:p>
    <w:p>
      <w:pPr>
        <w:numPr>
          <w:ilvl w:val="0"/>
          <w:numId w:val="1001"/>
        </w:numPr>
        <w:pStyle w:val="Compact"/>
      </w:pPr>
      <w:r>
        <w:rPr>
          <w:bCs/>
          <w:b/>
        </w:rPr>
        <w:t xml:space="preserve">Pipeline Integrity:</w:t>
      </w:r>
    </w:p>
    <w:p>
      <w:pPr>
        <w:numPr>
          <w:ilvl w:val="0"/>
          <w:numId w:val="1000"/>
        </w:numPr>
        <w:pStyle w:val="Compact"/>
      </w:pPr>
      <w:r>
        <w:t xml:space="preserve">Sudan Khartoum serves as a command center for national logistics. Chemical engineers are responsible for corrosion monitoring and flow assurance technologies to ensure that crude oil transported from southern fields reaches processing units safely.</w:t>
      </w:r>
    </w:p>
    <w:p>
      <w:pPr>
        <w:numPr>
          <w:ilvl w:val="0"/>
          <w:numId w:val="1001"/>
        </w:numPr>
        <w:pStyle w:val="Compact"/>
      </w:pPr>
      <w:r>
        <w:rPr>
          <w:bCs/>
          <w:b/>
        </w:rPr>
        <w:t xml:space="preserve">Fuel Quality Control:</w:t>
      </w:r>
      <w:r>
        <w:t xml:space="preserve"> </w:t>
      </w:r>
      <w:r>
        <w:t xml:space="preserve">Ensuring that the petroleum products distributed within Sudan Khartoum meet international standards, reducing engine wear and environmental pollution in the urban center.</w:t>
      </w:r>
    </w:p>
    <w:bookmarkEnd w:id="22"/>
    <w:bookmarkStart w:id="23" w:name="water-treatment-and-sanitation"/>
    <w:p>
      <w:pPr>
        <w:pStyle w:val="Heading2"/>
      </w:pPr>
      <w:r>
        <w:t xml:space="preserve">3. Water Treatment and Sanitation</w:t>
      </w:r>
    </w:p>
    <w:p>
      <w:pPr>
        <w:pStyle w:val="FirstParagraph"/>
      </w:pPr>
      <w:r>
        <w:t xml:space="preserve">Sudan Khartoum is situated at a critical geographical point where two major rivers converge. While this provides ample water resources, it also presents challenges regarding sediment load, microbial contamination, and industrial runoff. The Chemical Engineer in Sudan Khartoum is indispensable in the water treatment sector.</w:t>
      </w:r>
    </w:p>
    <w:p>
      <w:pPr>
        <w:pStyle w:val="BodyText"/>
      </w:pPr>
      <w:r>
        <w:t xml:space="preserve">Modern municipal water supply systems require sophisticated coagulation, flocculation, and disinfection processes. Chemical engineers design these plants to handle variable turbidity levels common in Nile waters. Furthermore, as Sudan Khartoum industrializes, the risk of chemical pollution increases. Environmental chemical engineers are tasked with designing wastewater treatment protocols for factories located within the city limits to prevent toxic discharge into the Nile ecosystem.</w:t>
      </w:r>
    </w:p>
    <w:bookmarkEnd w:id="23"/>
    <w:bookmarkStart w:id="24" w:name="X639a8b62ba0eb99ff37719e29f2cff595f8fb0b"/>
    <w:p>
      <w:pPr>
        <w:pStyle w:val="Heading2"/>
      </w:pPr>
      <w:r>
        <w:t xml:space="preserve">4. Pharmaceutical and Healthcare Manufacturing</w:t>
      </w:r>
    </w:p>
    <w:p>
      <w:pPr>
        <w:pStyle w:val="FirstParagraph"/>
      </w:pPr>
      <w:r>
        <w:t xml:space="preserve">The healthcare sector in Sudan Khartoum has seen a push toward local production to reduce reliance on imported medicines. The establishment of pharmaceutical industries in and around Sudan Khartoum requires rigorous adherence to Good Manufacturing Practices (GMP). Chemical engineers are responsible for:</w:t>
      </w:r>
    </w:p>
    <w:p>
      <w:pPr>
        <w:numPr>
          <w:ilvl w:val="0"/>
          <w:numId w:val="1002"/>
        </w:numPr>
        <w:pStyle w:val="Compact"/>
      </w:pPr>
      <w:r>
        <w:rPr>
          <w:bCs/>
          <w:b/>
        </w:rPr>
        <w:t xml:space="preserve">Synthesis and Formulation:</w:t>
      </w:r>
      <w:r>
        <w:t xml:space="preserve"> </w:t>
      </w:r>
      <w:r>
        <w:t xml:space="preserve">Developing scalable processes for the chemical synthesis of active pharmaceutical ingredients (APIs) or their formulation into tablets, capsules, and liquids.</w:t>
      </w:r>
    </w:p>
    <w:p>
      <w:pPr>
        <w:numPr>
          <w:ilvl w:val="0"/>
          <w:numId w:val="1002"/>
        </w:numPr>
        <w:pStyle w:val="Compact"/>
      </w:pPr>
      <w:r>
        <w:rPr>
          <w:bCs/>
          <w:b/>
        </w:rPr>
        <w:t xml:space="preserve">Purity Standards:</w:t>
      </w:r>
    </w:p>
    <w:p>
      <w:pPr>
        <w:numPr>
          <w:ilvl w:val="0"/>
          <w:numId w:val="1000"/>
        </w:numPr>
        <w:pStyle w:val="Compact"/>
      </w:pPr>
      <w:r>
        <w:t xml:space="preserve">Sudan Khartoum’s regulatory bodies are increasingly demanding higher purity standards. Chemical engineers utilize chromatography and spectroscopy to ensure that drugs produced locally are safe and effective.</w:t>
      </w:r>
    </w:p>
    <w:p>
      <w:pPr>
        <w:numPr>
          <w:ilvl w:val="0"/>
          <w:numId w:val="1002"/>
        </w:numPr>
        <w:pStyle w:val="Compact"/>
      </w:pPr>
      <w:r>
        <w:rPr>
          <w:bCs/>
          <w:b/>
        </w:rPr>
        <w:t xml:space="preserve">Cold Chain Management:</w:t>
      </w:r>
    </w:p>
    <w:p>
      <w:pPr>
        <w:numPr>
          <w:ilvl w:val="0"/>
          <w:numId w:val="1000"/>
        </w:numPr>
        <w:pStyle w:val="Compact"/>
      </w:pPr>
      <w:r>
        <w:t xml:space="preserve">In Sudan Khartoum, where ambient temperatures can be extreme, chemical engineers design packaging and storage solutions that maintain drug stability throughout the supply chain.</w:t>
      </w:r>
    </w:p>
    <w:bookmarkEnd w:id="24"/>
    <w:bookmarkStart w:id="25" w:name="Xb5d480c87c0921a33692a85e9666acf38c9fc17"/>
    <w:p>
      <w:pPr>
        <w:pStyle w:val="Heading2"/>
      </w:pPr>
      <w:r>
        <w:t xml:space="preserve">5. Agricultural Processing: Gum Arabic and Beyond</w:t>
      </w:r>
    </w:p>
    <w:p>
      <w:pPr>
        <w:pStyle w:val="FirstParagraph"/>
      </w:pPr>
      <w:r>
        <w:t xml:space="preserve">Sudan is the world’s largest producer of gum arabic, a vital ingredient in food, cosmetics, and pharmaceuticals. Much of this trade is managed through Sudan Khartoum. The Chemical Engineer transforms raw gum into various grades (such as Kenitri or Degummed Gum) suitable for international markets.</w:t>
      </w:r>
    </w:p>
    <w:p>
      <w:pPr>
        <w:pStyle w:val="BodyText"/>
      </w:pPr>
      <w:r>
        <w:t xml:space="preserve">The process involves extraction from acacia trees, purification to remove bark and sand, and sterilization. In Sudan Khartoum, processing plants employ chemical engineers to optimize solvent extraction techniques, improve solubility properties, and ensure that the final product meets the stringent requirements of European and American buyers. This value-added processing retains more economic benefit within Sudan Khartoum compared to exporting raw materials.</w:t>
      </w:r>
    </w:p>
    <w:bookmarkEnd w:id="25"/>
    <w:bookmarkStart w:id="26" w:name="X519b2354abfb2ae085593dd541ea4a7c10654a5"/>
    <w:p>
      <w:pPr>
        <w:pStyle w:val="Heading2"/>
      </w:pPr>
      <w:r>
        <w:t xml:space="preserve">6. Challenges Faced by Chemical Engineers in Sudan Khartoum</w:t>
      </w:r>
    </w:p>
    <w:p>
      <w:pPr>
        <w:pStyle w:val="FirstParagraph"/>
      </w:pPr>
      <w:r>
        <w:t xml:space="preserve">While the potential is vast, chemical engineers operating in Sudan Khartoum face distinct hurdles:</w:t>
      </w:r>
    </w:p>
    <w:p>
      <w:pPr>
        <w:numPr>
          <w:ilvl w:val="0"/>
          <w:numId w:val="1003"/>
        </w:numPr>
        <w:pStyle w:val="Compact"/>
      </w:pPr>
      <w:r>
        <w:rPr>
          <w:bCs/>
          <w:b/>
        </w:rPr>
        <w:t xml:space="preserve">Economic Instability:</w:t>
      </w:r>
    </w:p>
    <w:p>
      <w:pPr>
        <w:numPr>
          <w:ilvl w:val="0"/>
          <w:numId w:val="1000"/>
        </w:numPr>
        <w:pStyle w:val="Compact"/>
      </w:pPr>
      <w:r>
        <w:t xml:space="preserve">Sudan Khartoum has experienced fluctuating economic conditions, leading to difficulties in importing advanced machinery and specialized chemical reagents.</w:t>
      </w:r>
    </w:p>
    <w:p>
      <w:pPr>
        <w:numPr>
          <w:ilvl w:val="0"/>
          <w:numId w:val="1003"/>
        </w:numPr>
        <w:pStyle w:val="Compact"/>
      </w:pPr>
      <w:r>
        <w:rPr>
          <w:bCs/>
          <w:b/>
        </w:rPr>
        <w:t xml:space="preserve">Infrastructure Deficits:</w:t>
      </w:r>
    </w:p>
    <w:p>
      <w:pPr>
        <w:numPr>
          <w:ilvl w:val="0"/>
          <w:numId w:val="1000"/>
        </w:numPr>
        <w:pStyle w:val="Compact"/>
      </w:pPr>
      <w:r>
        <w:t xml:space="preserve">Inconsistent power supply in Sudan Khartoum affects continuous industrial processes. Chemical engineers must design flexible systems that can withstand interruptions or utilize alternative energy sources.</w:t>
      </w:r>
    </w:p>
    <w:p>
      <w:pPr>
        <w:numPr>
          <w:ilvl w:val="0"/>
          <w:numId w:val="1003"/>
        </w:numPr>
        <w:pStyle w:val="Compact"/>
      </w:pPr>
      <w:r>
        <w:rPr>
          <w:bCs/>
          <w:b/>
        </w:rPr>
        <w:t xml:space="preserve">Skill Gap:</w:t>
      </w:r>
    </w:p>
    <w:p>
      <w:pPr>
        <w:numPr>
          <w:ilvl w:val="0"/>
          <w:numId w:val="1000"/>
        </w:numPr>
        <w:pStyle w:val="Compact"/>
      </w:pPr>
      <w:r>
        <w:t xml:space="preserve">There is a growing need for specialized training programs in Sudan Khartoum to bridge the gap between academic knowledge and industry requirements, particularly in areas like process simulation software and advanced safety protocols.</w:t>
      </w:r>
    </w:p>
    <w:bookmarkEnd w:id="26"/>
    <w:bookmarkStart w:id="27" w:name="future-outlook-and-recommendations"/>
    <w:p>
      <w:pPr>
        <w:pStyle w:val="Heading2"/>
      </w:pPr>
      <w:r>
        <w:t xml:space="preserve">7. Future Outlook and Recommendations</w:t>
      </w:r>
    </w:p>
    <w:p>
      <w:pPr>
        <w:pStyle w:val="FirstParagraph"/>
      </w:pPr>
      <w:r>
        <w:t xml:space="preserve">To fully leverage the potential of chemical engineering for national development, several steps are recommended for stakeholders in Sudan Khartoum:</w:t>
      </w:r>
    </w:p>
    <w:p>
      <w:pPr>
        <w:numPr>
          <w:ilvl w:val="0"/>
          <w:numId w:val="1004"/>
        </w:numPr>
        <w:pStyle w:val="Compact"/>
      </w:pPr>
      <w:r>
        <w:rPr>
          <w:bCs/>
          <w:b/>
        </w:rPr>
        <w:t xml:space="preserve">Polytechnic Investment:</w:t>
      </w:r>
    </w:p>
    <w:p>
      <w:pPr>
        <w:numPr>
          <w:ilvl w:val="0"/>
          <w:numId w:val="1000"/>
        </w:numPr>
        <w:pStyle w:val="Compact"/>
      </w:pPr>
      <w:r>
        <w:t xml:space="preserve">The government and private sector in Sudan Khartoum should invest in modern laboratories and simulation software to enhance practical training.</w:t>
      </w:r>
    </w:p>
    <w:p>
      <w:pPr>
        <w:numPr>
          <w:ilvl w:val="0"/>
          <w:numId w:val="1004"/>
        </w:numPr>
        <w:pStyle w:val="Compact"/>
      </w:pPr>
      <w:r>
        <w:rPr>
          <w:bCs/>
          <w:b/>
        </w:rPr>
        <w:t xml:space="preserve">Green Chemistry Initiatives:</w:t>
      </w:r>
    </w:p>
    <w:p>
      <w:pPr>
        <w:numPr>
          <w:ilvl w:val="0"/>
          <w:numId w:val="1000"/>
        </w:numPr>
        <w:pStyle w:val="Compact"/>
      </w:pPr>
      <w:r>
        <w:t xml:space="preserve">Sudan Khartoum should promote green chemistry practices to reduce environmental impact, particularly given the city’s reliance on the Nile for drinking water.</w:t>
      </w:r>
    </w:p>
    <w:p>
      <w:pPr>
        <w:numPr>
          <w:ilvl w:val="0"/>
          <w:numId w:val="1004"/>
        </w:numPr>
        <w:pStyle w:val="Compact"/>
      </w:pPr>
      <w:r>
        <w:rPr>
          <w:bCs/>
          <w:b/>
        </w:rPr>
        <w:t xml:space="preserve">International Collaboration:</w:t>
      </w:r>
    </w:p>
    <w:p>
      <w:pPr>
        <w:numPr>
          <w:ilvl w:val="0"/>
          <w:numId w:val="1000"/>
        </w:numPr>
        <w:pStyle w:val="Compact"/>
      </w:pPr>
      <w:r>
        <w:t xml:space="preserve">Fostering partnerships between chemical engineering firms in Sudan Khartoum and international organizations can facilitate technology transfer and best practice adoption.</w:t>
      </w:r>
    </w:p>
    <w:bookmarkEnd w:id="27"/>
    <w:bookmarkStart w:id="28" w:name="conclusion"/>
    <w:p>
      <w:pPr>
        <w:pStyle w:val="Heading2"/>
      </w:pPr>
      <w:r>
        <w:t xml:space="preserve">8. Conclusion</w:t>
      </w:r>
    </w:p>
    <w:p>
      <w:pPr>
        <w:pStyle w:val="FirstParagraph"/>
      </w:pPr>
      <w:r>
        <w:t xml:space="preserve">The Chemical Engineer is a cornerstone of industrial progress in Sudan Khartoum. From managing the complex logistics of oil refining to ensuring the safety of water supplies and enhancing agricultural exports, their expertise drives economic growth and public health improvements. As Sudan Khartoum continues to modernize, empowering chemical engineers with better resources, training, and infrastructure will be essential. By addressing current challenges through innovation and sustainable practices, Sudan Khartoum can position itself as a regional hub for chemical industry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Sudan Khartoum: Industrial Development and Sustainability</dc:title>
  <dc:creator/>
  <dc:language>en</dc:language>
  <cp:keywords/>
  <dcterms:created xsi:type="dcterms:W3CDTF">2026-07-29T14:05:15Z</dcterms:created>
  <dcterms:modified xsi:type="dcterms:W3CDTF">2026-07-29T14:05:15Z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