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Research</w:t>
      </w:r>
      <w:r>
        <w:t xml:space="preserve"> </w:t>
      </w:r>
      <w:r>
        <w:t xml:space="preserve">Perspective</w:t>
      </w:r>
    </w:p>
    <w:bookmarkStart w:id="30" w:name="Xd92037b308fece68eced895e77d1662390c6121"/>
    <w:p>
      <w:pPr>
        <w:pStyle w:val="Heading1"/>
      </w:pPr>
      <w:r>
        <w:t xml:space="preserve">The Role and Evolution of the Chemist in Alexandria, Egypt</w:t>
      </w:r>
    </w:p>
    <w:p>
      <w:pPr>
        <w:pStyle w:val="FirstParagraph"/>
      </w:pPr>
      <w:r>
        <w:rPr>
          <w:bCs/>
          <w:b/>
        </w:rPr>
        <w:t xml:space="preserve">Abstract:</w:t>
      </w:r>
      <w:r>
        <w:t xml:space="preserve"> </w:t>
      </w:r>
      <w:r>
        <w:t xml:space="preserve">This research paper examines the critical role of the chemist within the industrial, educational, and healthcare sectors of Alexandria, Egypt. By analyzing historical developments alongside contemporary challenges and opportunities, this document highlights how chemical expertise contributes to economic stability and public health in one of the Mediterranean’s most vital cities.</w:t>
      </w:r>
    </w:p>
    <w:bookmarkStart w:id="20" w:name="introduction"/>
    <w:p>
      <w:pPr>
        <w:pStyle w:val="Heading2"/>
      </w:pPr>
      <w:r>
        <w:t xml:space="preserve">1. Introduction</w:t>
      </w:r>
    </w:p>
    <w:p>
      <w:pPr>
        <w:pStyle w:val="FirstParagraph"/>
      </w:pPr>
      <w:r>
        <w:t xml:space="preserve">Alexandria, Egypt, stands as a historical beacon of knowledge and a modern hub for industry along the Mediterranean coast. Founded by Alexander the Great, this city has long been associated with science and learning, epitomized by the ancient Library of Alexandria. In the contemporary era, the role of the chemist in Egypt Alexandria has evolved from traditional laboratory work to becoming a cornerstone of industrial innovation and public safety. This paper explores how chemical professionals navigate regulatory frameworks, contribute to major industries such as petrochemicals and pharmaceuticals, and address environmental concerns unique to the coastal geography of this Egyptian region.</w:t>
      </w:r>
    </w:p>
    <w:bookmarkEnd w:id="20"/>
    <w:bookmarkStart w:id="21" w:name="X8c5e218578bc25b25d5840b39e42fcad2d45ceb"/>
    <w:p>
      <w:pPr>
        <w:pStyle w:val="Heading2"/>
      </w:pPr>
      <w:r>
        <w:t xml:space="preserve">2. Historical Context: From the Ancient World to Modern Industry</w:t>
      </w:r>
    </w:p>
    <w:p>
      <w:pPr>
        <w:pStyle w:val="FirstParagraph"/>
      </w:pPr>
      <w:r>
        <w:t xml:space="preserve">The legacy of chemistry in Alexandria is deep-rooted. While ancient Greek alchemists laid the early groundwork for chemical studies, modern scientific practice in Egypt Alexandria began to take shape during the late 19th and early 20th centuries with the establishment of educational institutions and industrial zones. The founding of faculties of science at universities such as Alexandria University provided a structured academic pathway for aspiring chemists. Over decades, the city transitioned from a colonial trading post to an independent center for chemical manufacturing, reflecting broader shifts in Egypt’s national economy.</w:t>
      </w:r>
    </w:p>
    <w:p>
      <w:pPr>
        <w:pStyle w:val="BodyText"/>
      </w:pPr>
      <w:r>
        <w:t xml:space="preserve">Today, the modern chemist in Egypt Alexandria is viewed not merely as a technician but as an innovator responsible for quality control, process optimization, and sustainable development. This shift mirrors global trends but is uniquely shaped by local needs and resources available in North Africa.</w:t>
      </w:r>
    </w:p>
    <w:bookmarkEnd w:id="21"/>
    <w:bookmarkStart w:id="22" w:name="X9b1319a6656699bee9cf5c3642129ca52af4a27"/>
    <w:p>
      <w:pPr>
        <w:pStyle w:val="Heading2"/>
      </w:pPr>
      <w:r>
        <w:t xml:space="preserve">3. Industrial Applications: Petrochemicals and Manufacturing</w:t>
      </w:r>
    </w:p>
    <w:p>
      <w:pPr>
        <w:pStyle w:val="FirstParagraph"/>
      </w:pPr>
      <w:r>
        <w:t xml:space="preserve">Alexandria hosts one of Egypt’s most significant industrial districts, particularly around the Alexandria Petroleum Refining Company (APRC) and various fertilizer plants. In this context, the chemist plays a pivotal role in refining crude oil, producing polymers, and manufacturing fertilizers essential for Egyptian agriculture. These processes require rigorous adherence to safety standards and precision analysis.</w:t>
      </w:r>
    </w:p>
    <w:p>
      <w:pPr>
        <w:pStyle w:val="BodyText"/>
      </w:pPr>
      <w:r>
        <w:t xml:space="preserve">Chemists are employed to monitor reaction efficiencies, ensure product purity, and manage waste byproducts. Given the scale of operations in Egypt Alexandria’s industrial zones, environmental compliance is paramount. Chemists work closely with environmental engineers to minimize emissions and prevent soil contamination, thereby protecting both the local ecosystem and the city’s reputation as a tourist destination.</w:t>
      </w:r>
    </w:p>
    <w:bookmarkEnd w:id="22"/>
    <w:bookmarkStart w:id="23" w:name="X18731e9888458a165c6ab34937b084f6beb17e8"/>
    <w:p>
      <w:pPr>
        <w:pStyle w:val="Heading2"/>
      </w:pPr>
      <w:r>
        <w:t xml:space="preserve">4. The Pharmaceutical Sector and Public Health</w:t>
      </w:r>
    </w:p>
    <w:p>
      <w:pPr>
        <w:pStyle w:val="FirstParagraph"/>
      </w:pPr>
      <w:r>
        <w:t xml:space="preserve">Beyond heavy industry, the pharmaceutical sector represents another critical domain for chemists in Egypt Alexandria. With a growing demand for affordable healthcare solutions across Africa and the Middle East, local pharmaceutical companies have expanded their production capabilities. Chemists are instrumental in research and development (R&amp;D), formulating generic drugs, conducting bioequivalence studies, and ensuring compliance with Good Manufacturing Practices (GMP).</w:t>
      </w:r>
    </w:p>
    <w:p>
      <w:pPr>
        <w:pStyle w:val="BodyText"/>
      </w:pPr>
      <w:r>
        <w:t xml:space="preserve">The impact of chemists on public health in Egypt Alexandria is profound. During recent global health crises, local chemical laboratories played a crucial role in testing reagents and supporting diagnostic infrastructure. This highlights the resilience and adaptability of the chemical workforce in meeting urgent societal needs.</w:t>
      </w:r>
    </w:p>
    <w:bookmarkEnd w:id="23"/>
    <w:bookmarkStart w:id="24" w:name="Xec0d976ff73b42528774185075418db90b7848f"/>
    <w:p>
      <w:pPr>
        <w:pStyle w:val="Heading2"/>
      </w:pPr>
      <w:r>
        <w:t xml:space="preserve">5. Educational Frameworks and Academic Contributions</w:t>
      </w:r>
    </w:p>
    <w:p>
      <w:pPr>
        <w:pStyle w:val="FirstParagraph"/>
      </w:pPr>
      <w:r>
        <w:t xml:space="preserve">The backbone of Egypt Alexandria’s chemical expertise lies in its educational institutions. Universities such as Alexandria University, Arab Academy for Science, Technology and Maritime Transport (AASTMT), and Pharos University provide specialized curricula in chemistry, chemical engineering, and pharmacy. These programs emphasize both theoretical knowledge and practical laboratory skills.</w:t>
      </w:r>
    </w:p>
    <w:p>
      <w:pPr>
        <w:pStyle w:val="BodyText"/>
      </w:pPr>
      <w:r>
        <w:t xml:space="preserve">Moreover, faculty members often engage in collaborative research with international partners focusing on topics relevant to the region, such as desalination technologies, water treatment chemicals, and renewable energy materials. This academic-industry link ensures that students entering the workforce are equipped with up-to-date knowledge applicable to real-world challenges.</w:t>
      </w:r>
    </w:p>
    <w:bookmarkEnd w:id="24"/>
    <w:bookmarkStart w:id="25" w:name="X7e7de6294aa262ecb40f96694011083a43a1f42"/>
    <w:p>
      <w:pPr>
        <w:pStyle w:val="Heading2"/>
      </w:pPr>
      <w:r>
        <w:t xml:space="preserve">6. Environmental Challenges and Sustainable Solutions</w:t>
      </w:r>
    </w:p>
    <w:p>
      <w:pPr>
        <w:pStyle w:val="FirstParagraph"/>
      </w:pPr>
      <w:r>
        <w:t xml:space="preserve">Alexandria faces unique environmental pressures due to its coastal location, including risks of sea-level rise, groundwater salinization, and industrial pollution. Chemists are at the forefront of developing solutions for water purification and air quality management. For instance, advanced oxidation processes and membrane filtration technologies developed by local research teams help address contamination issues.</w:t>
      </w:r>
    </w:p>
    <w:p>
      <w:pPr>
        <w:pStyle w:val="BodyText"/>
      </w:pPr>
      <w:r>
        <w:t xml:space="preserve">Sustainability is increasingly becoming a core competency for chemists in Egypt Alexandria. Green chemistry principles are being integrated into industrial practices to reduce hazardous waste generation. Initiatives aimed at recycling plastic waste and recovering precious metals from electronic scrap demonstrate how chemical science can drive circular economies within the city.</w:t>
      </w:r>
    </w:p>
    <w:bookmarkEnd w:id="25"/>
    <w:bookmarkStart w:id="26" w:name="Xe1e1a771bb024858e5f74e069b8dcf1c2c0d5aa"/>
    <w:p>
      <w:pPr>
        <w:pStyle w:val="Heading2"/>
      </w:pPr>
      <w:r>
        <w:t xml:space="preserve">7. Regulatory Landscape and Professional Standards</w:t>
      </w:r>
    </w:p>
    <w:p>
      <w:pPr>
        <w:pStyle w:val="FirstParagraph"/>
      </w:pPr>
      <w:r>
        <w:t xml:space="preserve">The practice of chemistry in Egypt Alexandria is governed by national regulations enforced by bodies such as the Egyptian Chemical Industries Holding Company and various health ministries. Compliance with international standards like ISO (International Organization for Standardization) is often required for companies exporting products or seeking foreign investment.</w:t>
      </w:r>
    </w:p>
    <w:p>
      <w:pPr>
        <w:pStyle w:val="BodyText"/>
      </w:pPr>
      <w:r>
        <w:t xml:space="preserve">Professional certification and continuous education are vital for chemists operating in this region. The government has encouraged partnerships with professional syndicates to ensure that practitioners maintain high ethical and technical standards. This regulatory environment fosters trust among consumers and international partners alike.</w:t>
      </w:r>
    </w:p>
    <w:bookmarkEnd w:id="26"/>
    <w:bookmarkStart w:id="27" w:name="X431025f74c674843c4d2efd100767ddb9332b42"/>
    <w:p>
      <w:pPr>
        <w:pStyle w:val="Heading2"/>
      </w:pPr>
      <w:r>
        <w:t xml:space="preserve">8. Future Outlook: Innovation and Technology Integration</w:t>
      </w:r>
    </w:p>
    <w:p>
      <w:pPr>
        <w:pStyle w:val="FirstParagraph"/>
      </w:pPr>
      <w:r>
        <w:t xml:space="preserve">The future of the chemist in Egypt Alexandria lies in digital transformation and technological integration. Artificial intelligence (AI) is beginning to assist in drug discovery processes, predicting molecular interactions with greater speed and accuracy. Similarly, automation in chemical plants enhances safety and efficiency.</w:t>
      </w:r>
    </w:p>
    <w:p>
      <w:pPr>
        <w:pStyle w:val="BodyText"/>
      </w:pPr>
      <w:r>
        <w:t xml:space="preserve">Educational reforms are also underway to incorporate data science and computational chemistry into traditional curricula. This prepares the next generation of chemists to tackle complex problems involving big data analytics in material science and biological systems. Furthermore, increased investment in renewable energy projects, such as solar-powered desalination plants, will create new opportunities for chemical engineers and researchers.</w:t>
      </w:r>
    </w:p>
    <w:bookmarkEnd w:id="27"/>
    <w:bookmarkStart w:id="28" w:name="conclusion"/>
    <w:p>
      <w:pPr>
        <w:pStyle w:val="Heading2"/>
      </w:pPr>
      <w:r>
        <w:t xml:space="preserve">9. Conclusion</w:t>
      </w:r>
    </w:p>
    <w:p>
      <w:pPr>
        <w:pStyle w:val="FirstParagraph"/>
      </w:pPr>
      <w:r>
        <w:t xml:space="preserve">In conclusion, the chemist remains an indispensable figure in the development and sustainability of Alexandria, Egypt. From refining essential fuels to producing life-saving medications and addressing environmental degradation, chemical professionals contribute significantly to the socio-economic fabric of the city. As Alexandria continues to grow as a regional hub for trade and industry, supporting robust educational frameworks and encouraging innovation will be crucial.</w:t>
      </w:r>
    </w:p>
    <w:p>
      <w:pPr>
        <w:pStyle w:val="BodyText"/>
      </w:pPr>
      <w:r>
        <w:t xml:space="preserve">By leveraging historical strengths in scientific inquiry while embracing modern technological advancements, Egypt Alexandria can further solidify its position as a center for chemical excellence. The ongoing collaboration between academia, industry, and government ensures that chemists will continue to play a transformative role in shaping the future of this historic city.</w:t>
      </w:r>
    </w:p>
    <w:bookmarkEnd w:id="28"/>
    <w:bookmarkStart w:id="29" w:name="references"/>
    <w:p>
      <w:pPr>
        <w:pStyle w:val="Heading2"/>
      </w:pPr>
      <w:r>
        <w:t xml:space="preserve">References</w:t>
      </w:r>
    </w:p>
    <w:p>
      <w:pPr>
        <w:numPr>
          <w:ilvl w:val="0"/>
          <w:numId w:val="1001"/>
        </w:numPr>
        <w:pStyle w:val="Compact"/>
      </w:pPr>
      <w:r>
        <w:t xml:space="preserve">Alexandria University Faculty of Science. (2023). *Annual Report on Chemical Research Output*. Alexandria, Egypt.</w:t>
      </w:r>
    </w:p>
    <w:p>
      <w:pPr>
        <w:numPr>
          <w:ilvl w:val="0"/>
          <w:numId w:val="1001"/>
        </w:numPr>
        <w:pStyle w:val="Compact"/>
      </w:pPr>
      <w:r>
        <w:t xml:space="preserve">Egyptian Ministry of Higher Education. (2021). *Strategic Plan for Scientific Development in Coastal Cities*. Cairo: Government Press.</w:t>
      </w:r>
    </w:p>
    <w:p>
      <w:pPr>
        <w:numPr>
          <w:ilvl w:val="0"/>
          <w:numId w:val="1001"/>
        </w:numPr>
        <w:pStyle w:val="Compact"/>
      </w:pPr>
      <w:r>
        <w:t xml:space="preserve">Ghazy, A., &amp; El-Sayed, M. (2019). "Industrial Chemistry and Environmental Sustainability in North Africa." *Journal of African Chemical Sciences*, 15(3), 45-62.</w:t>
      </w:r>
    </w:p>
    <w:p>
      <w:pPr>
        <w:numPr>
          <w:ilvl w:val="0"/>
          <w:numId w:val="1001"/>
        </w:numPr>
        <w:pStyle w:val="Compact"/>
      </w:pPr>
      <w:r>
        <w:t xml:space="preserve">National Research Center, Egypt. (2020). *Water Treatment Technologies for Mediterranean Coastal Regions*. Dokki, Giza.</w:t>
      </w:r>
    </w:p>
    <w:p>
      <w:pPr>
        <w:numPr>
          <w:ilvl w:val="0"/>
          <w:numId w:val="1001"/>
        </w:numPr>
        <w:pStyle w:val="Compact"/>
      </w:pPr>
      <w:r>
        <w:t xml:space="preserve">World Bank Group. (2022). *Egypt Economic Monitor: Building Resilience through Industrial Innovation*.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Alexandria, Egypt: A Research Perspective</dc:title>
  <dc:creator/>
  <dc:language>en</dc:language>
  <cp:keywords/>
  <dcterms:created xsi:type="dcterms:W3CDTF">2026-07-29T12:06:12Z</dcterms:created>
  <dcterms:modified xsi:type="dcterms:W3CDTF">2026-07-29T12:06:12Z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