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Chemists</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New</w:t>
      </w:r>
      <w:r>
        <w:t xml:space="preserve"> </w:t>
      </w:r>
      <w:r>
        <w:t xml:space="preserve">Delhi,</w:t>
      </w:r>
      <w:r>
        <w:t xml:space="preserve"> </w:t>
      </w:r>
      <w:r>
        <w:t xml:space="preserve">India</w:t>
      </w:r>
    </w:p>
    <w:bookmarkStart w:id="28" w:name="X0c93b0435bc42e8eca01e9ac1cbb9effbdde73d"/>
    <w:p>
      <w:pPr>
        <w:pStyle w:val="Heading1"/>
      </w:pPr>
      <w:r>
        <w:t xml:space="preserve">The Strategic Role of Chemists in the Healthcare Ecosystem of New Delhi, India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Family Welfare, Government of India</w:t>
      </w:r>
      <w:r>
        <w:br/>
      </w:r>
      <w:r>
        <w:rPr>
          <w:bCs/>
          <w:b/>
        </w:rPr>
        <w:t xml:space="preserve">From:</w:t>
      </w:r>
      <w:r>
        <w:t xml:space="preserve"> </w:t>
      </w:r>
      <w:r>
        <w:t xml:space="preserve">Department of Pharmaceutical Analysis &amp; Urban Health Strategy</w:t>
      </w:r>
    </w:p>
    <w:bookmarkStart w:id="20" w:name="abstract"/>
    <w:p>
      <w:pPr>
        <w:pStyle w:val="Heading3"/>
      </w:pPr>
      <w:r>
        <w:rPr>
          <w:bCs/>
          <w:b/>
        </w:rPr>
        <w:t xml:space="preserve">Abstract</w:t>
      </w:r>
    </w:p>
    <w:p>
      <w:pPr>
        <w:pStyle w:val="FirstParagraph"/>
      </w:pPr>
      <w:r>
        <w:t xml:space="preserve">This research paper examines the critical function of the Chemist within the complex urban healthcare infrastructure of New Delhi, India. As one of the most densely populated metropolitan areas in South Asia, New Delhi presents unique challenges and opportunities for pharmaceutical distribution and patient care. This document analyzes how trained Chemists serve as the final link in therapeutic compliance, public health safety, and primary care accessibility. By focusing on regulatory adherence, digital integration through initiatives like Ayushman Bharat, and the mitigation of counterfeit drugs in India New Delhi’s market, this paper argues that elevating the professional status of the Chemist is essential for achieving universal health coverage.</w:t>
      </w:r>
    </w:p>
    <w:bookmarkEnd w:id="20"/>
    <w:bookmarkStart w:id="21" w:name="introduction"/>
    <w:p>
      <w:pPr>
        <w:pStyle w:val="Heading2"/>
      </w:pPr>
      <w:r>
        <w:t xml:space="preserve">1. Introduction</w:t>
      </w:r>
    </w:p>
    <w:p>
      <w:pPr>
        <w:pStyle w:val="FirstParagraph"/>
      </w:pPr>
      <w:r>
        <w:t xml:space="preserve">In recent decades, India has witnessed a transformation in its healthcare landscape, driven by rapid urbanization and demographic shifts. At the heart of this transformation lies New Delhi, the national capital territory that serves as a medical hub for both domestic patients and international medical tourists within India New Delhi. While hospitals and clinics receive significant attention in policy discussions, the role of the Chemist—the dispensing pharmacist—is often underappreciated despite being the most accessible healthcare professional for over 80% of urban residents.</w:t>
      </w:r>
    </w:p>
    <w:p>
      <w:pPr>
        <w:pStyle w:val="BodyText"/>
      </w:pPr>
      <w:r>
        <w:t xml:space="preserve">A Research Paper focused on this demographic must acknowledge that in India New Delhi, where traffic congestion and time poverty are prevalent, many patients rely solely on local medical stores rather than immediate hospital visits for minor ailments. Therefore, the Chemist acts not merely as a vendor of goods but as a frontline diagnostician and health educator. This paper explores the multifaceted responsibilities of this profession in the context of India’s growing pharmaceutical sector.</w:t>
      </w:r>
    </w:p>
    <w:bookmarkEnd w:id="21"/>
    <w:bookmarkStart w:id="22" w:name="X3d2ab430f4b56b80a0934e4ffee7868a135e388"/>
    <w:p>
      <w:pPr>
        <w:pStyle w:val="Heading2"/>
      </w:pPr>
      <w:r>
        <w:t xml:space="preserve">2. Regulatory Framework and Quality Assurance</w:t>
      </w:r>
    </w:p>
    <w:p>
      <w:pPr>
        <w:pStyle w:val="FirstParagraph"/>
      </w:pPr>
      <w:r>
        <w:t xml:space="preserve">The integrity of the pharmaceutical supply chain is paramount, particularly in a high-volume environment like New Delhi. The Drugs and Cosmetics Act, 1940, governs the operations of all medical stores across India. However, enforcement remains a challenge due to the sheer number of unorganized outlets. In India New Delhi alone, there are thousands of licensed Chemists operating in densely packed neighborhoods such as Chandni Chowk, which is historically known for its pharmaceutical wholesale markets.</w:t>
      </w:r>
    </w:p>
    <w:p>
      <w:pPr>
        <w:pStyle w:val="BodyText"/>
      </w:pPr>
      <w:r>
        <w:t xml:space="preserve">This section highlights the necessity for strict adherence to Good Distribution Practices (GDP). A significant portion of the research indicates that while major branded drugs are widely available, there is a persistent risk of sub-standard medicines entering the supply chain. Trained Chemists in India New Delhi must be equipped with advanced inventory management systems that track batch numbers and expiration dates rigorously. The role of the Chemist here is to act as a gatekeeper, ensuring that every molecule dispensed meets the stringent quality standards mandated by Indian regulatory bodies such as the Central Drugs Standard Control Organization (CDSCO).</w:t>
      </w:r>
    </w:p>
    <w:bookmarkEnd w:id="22"/>
    <w:bookmarkStart w:id="23" w:name="the-chemist-as-a-primary-care-provider"/>
    <w:p>
      <w:pPr>
        <w:pStyle w:val="Heading2"/>
      </w:pPr>
      <w:r>
        <w:t xml:space="preserve">3. The Chemist as a Primary Care Provider</w:t>
      </w:r>
    </w:p>
    <w:p>
      <w:pPr>
        <w:pStyle w:val="FirstParagraph"/>
      </w:pPr>
      <w:r>
        <w:t xml:space="preserve">In the context of urban healthcare accessibility, Chemists serve as de facto primary care providers. In India New Delhi, where government clinics may be overcrowded and private hospitals are often cost-prohibitive for lower-income groups, local medical stores bridge the gap. The modern Chemist is expected to provide over-the-counter (OTC) consultations for common conditions such as hypertension, diabetes, and respiratory infections.</w:t>
      </w:r>
    </w:p>
    <w:p>
      <w:pPr>
        <w:pStyle w:val="BodyText"/>
      </w:pPr>
      <w:r>
        <w:t xml:space="preserve">This evolving role requires a shift in perspective from viewing the Chemist as a retailer to viewing them as a healthcare partner. In India New Delhi, this is particularly relevant due to the rising prevalence of non-communicable diseases (NCDs). Studies suggest that regular engagement with knowledgeable Chemists can improve medication adherence among elderly populations who live alone or lack consistent family support. Consequently, training programs in India must emphasize communication skills and clinical knowledge, allowing Chemists to identify red flags that require referral to a physician.</w:t>
      </w:r>
    </w:p>
    <w:bookmarkEnd w:id="23"/>
    <w:bookmarkStart w:id="24" w:name="X076323127798906a1eea82d90c3e80f16f3e348"/>
    <w:p>
      <w:pPr>
        <w:pStyle w:val="Heading2"/>
      </w:pPr>
      <w:r>
        <w:t xml:space="preserve">4. Digital Integration and the Ayushman Bharat Initiative</w:t>
      </w:r>
    </w:p>
    <w:p>
      <w:pPr>
        <w:pStyle w:val="FirstParagraph"/>
      </w:pPr>
      <w:r>
        <w:t xml:space="preserve">The digital transformation of healthcare in India offers unprecedented opportunities for Chemists. The introduction of the Ayushman Bharat scheme aims to provide health insurance coverage to vulnerable families, thereby increasing access to formal healthcare services. For this system to function effectively, there must be seamless interoperability between hospitals and pharmacies.</w:t>
      </w:r>
    </w:p>
    <w:p>
      <w:pPr>
        <w:pStyle w:val="BodyText"/>
      </w:pPr>
      <w:r>
        <w:t xml:space="preserve">In India New Delhi, pilot programs have begun integrating electronic health records with pharmacy management software. This allows Chemists to view a patient’s prescription history digitally, reducing the risk of drug interactions and duplicate prescriptions. Furthermore, the implementation of digital payment systems has streamlined transactions for patients covered under government schemes. As a Research Paper on this topic must conclude, the success of Ayushman Bharat in urban centers like India New Delhi depends heavily on the technological literacy and adaptability of local Chemists.</w:t>
      </w:r>
    </w:p>
    <w:bookmarkEnd w:id="24"/>
    <w:bookmarkStart w:id="25" w:name="combating-counterfeit-medicines"/>
    <w:p>
      <w:pPr>
        <w:pStyle w:val="Heading2"/>
      </w:pPr>
      <w:r>
        <w:t xml:space="preserve">5. Combating Counterfeit Medicines</w:t>
      </w:r>
    </w:p>
    <w:p>
      <w:pPr>
        <w:pStyle w:val="FirstParagraph"/>
      </w:pPr>
      <w:r>
        <w:t xml:space="preserve">A critical aspect of public health in India New Delhi is the fight against counterfeit medicines, which pose a severe threat to patient safety and national trust in healthcare systems. The economic incentive for producing fake drugs is high, making vigilance essential. Chemists are the last line of defense before a drug reaches a patient.</w:t>
      </w:r>
    </w:p>
    <w:p>
      <w:pPr>
        <w:pStyle w:val="BodyText"/>
      </w:pPr>
      <w:r>
        <w:t xml:space="preserve">Recent initiatives have introduced barcode scanning technologies that allow Chemists to verify the authenticity of drugs instantly. In India New Delhi, law enforcement agencies collaborate with pharmaceutical associations to raid illicit warehouses and penalize rogue retailers. This paper emphasizes that empowering Chemists with verification tools and legal protection when they refuse to dispense suspected counterfeit goods is crucial for maintaining market integrity.</w:t>
      </w:r>
    </w:p>
    <w:bookmarkEnd w:id="25"/>
    <w:bookmarkStart w:id="26" w:name="challenges-facing-the-profession"/>
    <w:p>
      <w:pPr>
        <w:pStyle w:val="Heading2"/>
      </w:pPr>
      <w:r>
        <w:t xml:space="preserve">6. Challenges Facing the Profession</w:t>
      </w:r>
    </w:p>
    <w:p>
      <w:pPr>
        <w:pStyle w:val="FirstParagraph"/>
      </w:pPr>
      <w:r>
        <w:t xml:space="preserve">Despite their importance, Chemists in India New Delhi face significant challenges. These include intense price competition leading to margin compression, inadequate continuing education opportunities, and stigma associated with the perception of being "salespeople" rather than health professionals. Additionally, rent hikes in prime locations such as South Delhi or Central Delhi can threaten the sustainability of small medical stores.</w:t>
      </w:r>
    </w:p>
    <w:p>
      <w:pPr>
        <w:pStyle w:val="BodyText"/>
      </w:pPr>
      <w:r>
        <w:t xml:space="preserve">To address these issues, policy recommendations suggest establishing stronger professional bodies specific to urban Chemists. These bodies could advocate for better working conditions, provide subsidized training modules on clinical pharmacology, and create networking opportunities to share best practices in patient care.</w:t>
      </w:r>
    </w:p>
    <w:bookmarkEnd w:id="26"/>
    <w:bookmarkStart w:id="27" w:name="conclusion"/>
    <w:p>
      <w:pPr>
        <w:pStyle w:val="Heading2"/>
      </w:pPr>
      <w:r>
        <w:t xml:space="preserve">7. Conclusion</w:t>
      </w:r>
    </w:p>
    <w:p>
      <w:pPr>
        <w:pStyle w:val="FirstParagraph"/>
      </w:pPr>
      <w:r>
        <w:t xml:space="preserve">In conclusion, this Research Paper underscores the indispensable role of the Chemist in sustaining the healthcare infrastructure of India New Delhi. From ensuring drug quality and combating counterfeits to providing accessible primary care advice, Chemists are vital stakeholders in public health. As India strives towards Universal Health Coverage (UHC), it is imperative that policymakers recognize and invest in this profession.</w:t>
      </w:r>
    </w:p>
    <w:p>
      <w:pPr>
        <w:pStyle w:val="BodyText"/>
      </w:pPr>
      <w:r>
        <w:t xml:space="preserve">The future of healthcare in India New Delhi lies not only in advanced hospitals but also in the strengthened capacity of local medical stores. By enhancing regulatory oversight, promoting digital integration, and elevating professional training, we can ensure that Chemists continue to serve as reliable guardians of health for millions of citizens. The synergy between rigorous science and compassionate service provided by Chemists is essential for building a resilient healthcare system in one of the world’s most dynamic cities.</w:t>
      </w:r>
    </w:p>
    <w:p>
      <w:pPr>
        <w:pStyle w:val="BodyText"/>
      </w:pPr>
      <w:r>
        <w:rPr>
          <w:bCs/>
          <w:b/>
        </w:rPr>
        <w:t xml:space="preserve">Dr. Arvind Kumar</w:t>
      </w:r>
      <w:r>
        <w:br/>
      </w:r>
      <w:r>
        <w:t xml:space="preserve">Senior Research Analyst</w:t>
      </w:r>
      <w:r>
        <w:br/>
      </w:r>
      <w:r>
        <w:t xml:space="preserve">Institute of Urban Health Policy, New Delhi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Chemists in the Healthcare Ecosystem of New Delhi, India</dc:title>
  <dc:creator/>
  <dc:language>en</dc:language>
  <cp:keywords/>
  <dcterms:created xsi:type="dcterms:W3CDTF">2026-07-29T13:25:29Z</dcterms:created>
  <dcterms:modified xsi:type="dcterms:W3CDTF">2026-07-29T13:25:29Z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