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Chemists</w:t>
      </w:r>
      <w:r>
        <w:t xml:space="preserve"> </w:t>
      </w:r>
      <w:r>
        <w:t xml:space="preserve">in</w:t>
      </w:r>
      <w:r>
        <w:t xml:space="preserve"> </w:t>
      </w:r>
      <w:r>
        <w:t xml:space="preserve">Indonesia</w:t>
      </w:r>
      <w:r>
        <w:t xml:space="preserve"> </w:t>
      </w:r>
      <w:r>
        <w:t xml:space="preserve">Jakarta</w:t>
      </w:r>
    </w:p>
    <w:bookmarkStart w:id="32" w:name="Xcaf3afe9ce0ec98bb8e86627b6ba4ad8efa903b"/>
    <w:p>
      <w:pPr>
        <w:pStyle w:val="Heading1"/>
      </w:pPr>
      <w:r>
        <w:t xml:space="preserve">The Role, Challenges, and Future of Chemists in Indonesia Jakarta</w:t>
      </w:r>
    </w:p>
    <w:bookmarkStart w:id="20" w:name="abstract"/>
    <w:p>
      <w:pPr>
        <w:pStyle w:val="Heading2"/>
      </w:pPr>
      <w:r>
        <w:t xml:space="preserve">Abstract</w:t>
      </w:r>
    </w:p>
    <w:p>
      <w:pPr>
        <w:pStyle w:val="FirstParagraph"/>
      </w:pPr>
      <w:r>
        <w:t xml:space="preserve">This research paper examines the critical role that chemists play within the industrial and academic landscape of Indonesia Jakarta. As the capital city serves as the economic hub of Southeast Asia's largest economy, the demand for specialized chemical expertise has never been higher. This document explores how Chemist professionals contribute to manufacturing, healthcare, environmental management, and education in Indonesia Jakarta. Furthermore, it analyzes current challenges such as infrastructure limitations and regulatory compliance, while proposing strategies for future growth in this vital sector.</w:t>
      </w:r>
    </w:p>
    <w:bookmarkEnd w:id="20"/>
    <w:bookmarkStart w:id="21" w:name="introduction"/>
    <w:p>
      <w:pPr>
        <w:pStyle w:val="Heading2"/>
      </w:pPr>
      <w:r>
        <w:t xml:space="preserve">1. Introduction</w:t>
      </w:r>
    </w:p>
    <w:p>
      <w:pPr>
        <w:pStyle w:val="FirstParagraph"/>
      </w:pPr>
      <w:r>
        <w:t xml:space="preserve">In the rapidly developing economic landscape of Southeast Asia, Indonesia Jakarta stands out as a beacon of industrial activity and urbanization. As the capital city, it hosts a concentration of multinational corporations, local conglomerates, research institutions, and governmental bodies. Central to the operations within this dynamic environment is the profession of chemistry. The Chemist is not merely a laboratory technician but a strategic asset who ensures quality control, drives innovation in product development, and safeguards public health through rigorous analysis.</w:t>
      </w:r>
    </w:p>
    <w:p>
      <w:pPr>
        <w:pStyle w:val="BodyText"/>
      </w:pPr>
      <w:r>
        <w:t xml:space="preserve">Indonesia Jakarta faces unique environmental and industrial pressures due to its dense population and status as a commercial center. Consequently, the expertise provided by qualified chemists is essential for maintaining safety standards, managing waste, and innovating sustainable products. This paper aims to provide a detailed overview of how the field of chemistry operates within Indonesia Jakarta, highlighting its significance across various sectors.</w:t>
      </w:r>
    </w:p>
    <w:bookmarkEnd w:id="21"/>
    <w:bookmarkStart w:id="24" w:name="Xf4160e8806c77fd7537d7aef25756dd59b3a880"/>
    <w:p>
      <w:pPr>
        <w:pStyle w:val="Heading2"/>
      </w:pPr>
      <w:r>
        <w:t xml:space="preserve">2. The Industrial Application of Chemistry in Indonesia Jakarta</w:t>
      </w:r>
    </w:p>
    <w:bookmarkStart w:id="22" w:name="manufacturing-and-pharmaceuticals"/>
    <w:p>
      <w:pPr>
        <w:pStyle w:val="Heading3"/>
      </w:pPr>
      <w:r>
        <w:t xml:space="preserve">2.1 Manufacturing and Pharmaceuticals</w:t>
      </w:r>
    </w:p>
    <w:p>
      <w:pPr>
        <w:pStyle w:val="FirstParagraph"/>
      </w:pPr>
      <w:r>
        <w:t xml:space="preserve">The manufacturing sector in Indonesia Jakarta is robust, ranging from food and beverage production to pharmaceuticals and cosmetics. In the pharmaceutical industry, a Chemist plays a pivotal role in the formulation, testing, and quality assurance of medications. Given that Indonesia has one of the largest populations in the world, ensuring that medicines produced or distributed within Indonesia Jakarta meet international safety standards is paramount.</w:t>
      </w:r>
    </w:p>
    <w:p>
      <w:pPr>
        <w:pStyle w:val="BodyText"/>
      </w:pPr>
      <w:r>
        <w:t xml:space="preserve">Chemists working in these facilities are responsible for conducting stability tests, verifying chemical composition, and ensuring compliance with Good Manufacturing Practices (GMP). Without their rigorous oversight, the efficacy and safety of life-saving drugs could be compromised. Furthermore, in the cosmetics sector, which is booming in Indonesia Jakarta due to high consumer demand locally and globally chemists formulate products that are safe for diverse skin types while adhering to strict regulatory guidelines set by national health authorities.</w:t>
      </w:r>
    </w:p>
    <w:bookmarkEnd w:id="22"/>
    <w:bookmarkStart w:id="23" w:name="petrochemicals-and-energy"/>
    <w:p>
      <w:pPr>
        <w:pStyle w:val="Heading3"/>
      </w:pPr>
      <w:r>
        <w:t xml:space="preserve">2.2 Petrochemicals and Energy</w:t>
      </w:r>
    </w:p>
    <w:p>
      <w:pPr>
        <w:pStyle w:val="FirstParagraph"/>
      </w:pPr>
      <w:r>
        <w:t xml:space="preserve">Petrochemicals remain a cornerstone of the Indonesian economy. Major refineries and processing plants are located in or near the Greater Jakarta area and surrounding industrial zones. Here, Chemists are essential for optimizing fuel production, analyzing crude oil quality, and developing new catalysts to improve efficiency. The transition toward cleaner energy sources also requires chemists to develop biofuels and carbon capture technologies. In Indonesia Jakarta, where energy consumption is high due to urbanization, the chemical engineering expertise provided by these professionals helps balance economic growth with environmental sustainability.</w:t>
      </w:r>
    </w:p>
    <w:bookmarkEnd w:id="23"/>
    <w:bookmarkEnd w:id="24"/>
    <w:bookmarkStart w:id="27" w:name="X595d7498a585804a8f8524fc5903242b6215a67"/>
    <w:p>
      <w:pPr>
        <w:pStyle w:val="Heading2"/>
      </w:pPr>
      <w:r>
        <w:t xml:space="preserve">3. Environmental Management and Public Health</w:t>
      </w:r>
    </w:p>
    <w:p>
      <w:pPr>
        <w:pStyle w:val="FirstParagraph"/>
      </w:pPr>
      <w:r>
        <w:t xml:space="preserve">One of the most pressing issues facing Indonesia Jakarta today is pollution. Rapid industrialization has led to challenges in air quality, water management, and solid waste disposal. Chemists are at the forefront of addressing these crises through environmental analysis and remediation strategies.</w:t>
      </w:r>
    </w:p>
    <w:bookmarkStart w:id="25" w:name="water-quality-analysis"/>
    <w:p>
      <w:pPr>
        <w:pStyle w:val="Heading3"/>
      </w:pPr>
      <w:r>
        <w:t xml:space="preserve">3.1 Water Quality Analysis</w:t>
      </w:r>
    </w:p>
    <w:p>
      <w:pPr>
        <w:pStyle w:val="FirstParagraph"/>
      </w:pPr>
      <w:r>
        <w:t xml:space="preserve">The availability of clean drinking water is a critical concern in Indonesia Jakarta. Government agencies and private laboratories employ chemists to regularly test water sources for contaminants such as heavy metals, bacteria, and chemical runoff. By providing accurate data on water quality, these Chemists enable policymakers to implement effective filtration systems and regulatory measures to protect public health.</w:t>
      </w:r>
    </w:p>
    <w:bookmarkEnd w:id="25"/>
    <w:bookmarkStart w:id="26" w:name="waste-management"/>
    <w:p>
      <w:pPr>
        <w:pStyle w:val="Heading3"/>
      </w:pPr>
      <w:r>
        <w:t xml:space="preserve">3.2 Waste Management</w:t>
      </w:r>
    </w:p>
    <w:p>
      <w:pPr>
        <w:pStyle w:val="FirstParagraph"/>
      </w:pPr>
      <w:r>
        <w:t xml:space="preserve">Municipal waste management in Indonesia Jakarta is a complex logistical challenge. Chemists contribute by analyzing the composition of municipal solid waste, helping to develop recycling processes that can recover valuable materials from trash. Additionally, they work on methods to safely treat hazardous industrial waste before it is discharged, preventing toxic substances from entering the soil and waterways of the capital city.</w:t>
      </w:r>
    </w:p>
    <w:bookmarkEnd w:id="26"/>
    <w:bookmarkEnd w:id="27"/>
    <w:bookmarkStart w:id="28" w:name="academic-and-research-contributions"/>
    <w:p>
      <w:pPr>
        <w:pStyle w:val="Heading2"/>
      </w:pPr>
      <w:r>
        <w:t xml:space="preserve">4. Academic and Research Contributions</w:t>
      </w:r>
    </w:p>
    <w:p>
      <w:pPr>
        <w:pStyle w:val="FirstParagraph"/>
      </w:pPr>
      <w:r>
        <w:t xml:space="preserve">Beyond industry, universities and research institutions in Indonesia Jakarta serve as hubs for scientific advancement. Institutions such as the University of Indonesia (UI) and several private universities have strong chemistry departments. Here, Chemists are involved in both teaching the next generation of scientists and conducting original research.</w:t>
      </w:r>
    </w:p>
    <w:p>
      <w:pPr>
        <w:pStyle w:val="BodyText"/>
      </w:pPr>
      <w:r>
        <w:t xml:space="preserve">Recent academic focus areas in Indonesia Jakarta include organic synthesis, nanotechnology, and green chemistry. Academic chemists often collaborate with industry partners to solve real-world problems. For instance, research into natural products from Indonesian biodiversity has led to new drug discoveries and cosmetic ingredients. This synergy between academia and industry in Indonesia Jakarta fosters innovation and keeps the region competitive on the global stage.</w:t>
      </w:r>
    </w:p>
    <w:bookmarkEnd w:id="28"/>
    <w:bookmarkStart w:id="29" w:name="Xf53c0010c0612af074a6e6cc058180053a530e1"/>
    <w:p>
      <w:pPr>
        <w:pStyle w:val="Heading2"/>
      </w:pPr>
      <w:r>
        <w:t xml:space="preserve">5. Challenges Faced by Chemists in Indonesia Jakarta</w:t>
      </w:r>
    </w:p>
    <w:p>
      <w:pPr>
        <w:pStyle w:val="FirstParagraph"/>
      </w:pPr>
      <w:r>
        <w:t xml:space="preserve">Despite the importance of their role, Chemists in Indonesia Jakarta face several significant challenges:</w:t>
      </w:r>
    </w:p>
    <w:p>
      <w:pPr>
        <w:numPr>
          <w:ilvl w:val="0"/>
          <w:numId w:val="1001"/>
        </w:numPr>
        <w:pStyle w:val="Compact"/>
      </w:pPr>
      <w:r>
        <w:rPr>
          <w:bCs/>
          <w:b/>
        </w:rPr>
        <w:t xml:space="preserve">Laboratory Infrastructure:</w:t>
      </w:r>
      <w:r>
        <w:t xml:space="preserve"> </w:t>
      </w:r>
      <w:r>
        <w:t xml:space="preserve">While improving, some laboratories still lack state-of-the-art equipment compared to global standards. This can limit the scope of research and analysis.</w:t>
      </w:r>
    </w:p>
    <w:p>
      <w:pPr>
        <w:numPr>
          <w:ilvl w:val="0"/>
          <w:numId w:val="1001"/>
        </w:numPr>
        <w:pStyle w:val="Compact"/>
      </w:pPr>
      <w:r>
        <w:rPr>
          <w:bCs/>
          <w:b/>
        </w:rPr>
        <w:t xml:space="preserve">Bureaucratic Hurdles:</w:t>
      </w:r>
      <w:r>
        <w:t xml:space="preserve">Navigating regulatory compliance in Indonesia Jakarta can be time-consuming. Chemists often spend considerable time on administrative tasks related to permits and safety inspections rather than pure scientific work.</w:t>
      </w:r>
    </w:p>
    <w:p>
      <w:pPr>
        <w:numPr>
          <w:ilvl w:val="0"/>
          <w:numId w:val="1001"/>
        </w:numPr>
        <w:pStyle w:val="Compact"/>
      </w:pPr>
      <w:r>
        <w:rPr>
          <w:bCs/>
          <w:b/>
        </w:rPr>
        <w:t xml:space="preserve">Safety Standards:</w:t>
      </w:r>
      <w:r>
        <w:t xml:space="preserve"> </w:t>
      </w:r>
      <w:r>
        <w:t xml:space="preserve">Ensuring strict adherence to Occupational Health and Safety (OHS) standards is crucial but sometimes challenging in smaller enterprises due to cost constraints.</w:t>
      </w:r>
    </w:p>
    <w:bookmarkEnd w:id="29"/>
    <w:bookmarkStart w:id="30" w:name="conclusion"/>
    <w:p>
      <w:pPr>
        <w:pStyle w:val="Heading2"/>
      </w:pPr>
      <w:r>
        <w:t xml:space="preserve">6. Conclusion</w:t>
      </w:r>
    </w:p>
    <w:p>
      <w:pPr>
        <w:pStyle w:val="FirstParagraph"/>
      </w:pPr>
      <w:r>
        <w:t xml:space="preserve">The profession of a Chemist is indispensable to the functioning and progress of Indonesia Jakarta. From ensuring the safety of pharmaceuticals and food products to managing environmental pollution and driving industrial innovation, chemists provide the technical expertise necessary for sustainable development. As Indonesia Jakarta continues to grow as an economic powerhouse, the demand for skilled Chemists will only increase.</w:t>
      </w:r>
    </w:p>
    <w:p>
      <w:pPr>
        <w:pStyle w:val="BodyText"/>
      </w:pPr>
      <w:r>
        <w:t xml:space="preserve">To fully realize the potential of this sector, it is recommended that there be increased investment in laboratory infrastructure, streamlined regulatory processes for chemical businesses, and enhanced collaboration between academic institutions and industry partners. By supporting Chemists in Indonesia Jakarta, we invest in the health, safety, and future prosperity of the entire nation.</w:t>
      </w:r>
    </w:p>
    <w:bookmarkEnd w:id="30"/>
    <w:bookmarkStart w:id="31" w:name="references"/>
    <w:p>
      <w:pPr>
        <w:pStyle w:val="Heading2"/>
      </w:pPr>
      <w:r>
        <w:t xml:space="preserve">7. References</w:t>
      </w:r>
    </w:p>
    <w:p>
      <w:pPr>
        <w:pStyle w:val="FirstParagraph"/>
      </w:pPr>
      <w:r>
        <w:rPr>
          <w:iCs/>
          <w:i/>
        </w:rPr>
        <w:t xml:space="preserve">Note: The following references are illustrative of standard academic formatting for this region.</w:t>
      </w:r>
    </w:p>
    <w:p>
      <w:pPr>
        <w:numPr>
          <w:ilvl w:val="0"/>
          <w:numId w:val="1002"/>
        </w:numPr>
        <w:pStyle w:val="Compact"/>
      </w:pPr>
      <w:r>
        <w:t xml:space="preserve">Badane Keselamatan dan Kesehatan Kerja (K3) Kimia. (2023).</w:t>
      </w:r>
      <w:r>
        <w:t xml:space="preserve"> </w:t>
      </w:r>
      <w:r>
        <w:rPr>
          <w:bCs/>
          <w:b/>
        </w:rPr>
        <w:t xml:space="preserve">Pedoman Keselamatan Laboratorium di Indonesia Jakarta</w:t>
      </w:r>
      <w:r>
        <w:t xml:space="preserve">. Kementerian Ketenagakerjaan Republik Indonesia.</w:t>
      </w:r>
    </w:p>
    <w:p>
      <w:pPr>
        <w:numPr>
          <w:ilvl w:val="0"/>
          <w:numId w:val="1002"/>
        </w:numPr>
        <w:pStyle w:val="Compact"/>
      </w:pPr>
      <w:r>
        <w:t xml:space="preserve">Susanto, A., &amp; Wijaya, R. (2022). "The Impact of Petrochemical Industry on Urban Development in Greater Jakarta."</w:t>
      </w:r>
      <w:r>
        <w:t xml:space="preserve"> </w:t>
      </w:r>
      <w:r>
        <w:rPr>
          <w:iCs/>
          <w:i/>
        </w:rPr>
        <w:t xml:space="preserve">Journal of Southeast Asian Economics</w:t>
      </w:r>
      <w:r>
        <w:t xml:space="preserve">, 15(3), 45-60.</w:t>
      </w:r>
    </w:p>
    <w:p>
      <w:pPr>
        <w:numPr>
          <w:ilvl w:val="0"/>
          <w:numId w:val="1002"/>
        </w:numPr>
        <w:pStyle w:val="Compact"/>
      </w:pPr>
      <w:r>
        <w:t xml:space="preserve">National Research and Innovation Agency (BRIN). (2024).</w:t>
      </w:r>
      <w:r>
        <w:t xml:space="preserve"> </w:t>
      </w:r>
      <w:r>
        <w:rPr>
          <w:bCs/>
          <w:b/>
        </w:rPr>
        <w:t xml:space="preserve">Roadmap for Green Chemistry in Indonesia</w:t>
      </w:r>
      <w:r>
        <w:t xml:space="preserve">. Jakarta: BRIN Press.</w:t>
      </w:r>
    </w:p>
    <w:p>
      <w:pPr>
        <w:numPr>
          <w:ilvl w:val="0"/>
          <w:numId w:val="1002"/>
        </w:numPr>
        <w:pStyle w:val="Compact"/>
      </w:pPr>
      <w:r>
        <w:t xml:space="preserve">University of Indonesia Faculty of Mathematics and Natural Sciences. (2023). "Annual Report on Chemical Research Output."</w:t>
      </w:r>
      <w:r>
        <w:t xml:space="preserve"> </w:t>
      </w:r>
      <w:r>
        <w:rPr>
          <w:iCs/>
          <w:i/>
        </w:rPr>
        <w:t xml:space="preserve">Jurnal Kimia UI</w:t>
      </w:r>
      <w:r>
        <w:t xml:space="preserve">, 10(1),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Role, Challenges, and Future of Chemists in Indonesia Jakarta</dc:title>
  <dc:creator/>
  <cp:keywords/>
  <dcterms:created xsi:type="dcterms:W3CDTF">2026-07-29T12:06:35Z</dcterms:created>
  <dcterms:modified xsi:type="dcterms:W3CDTF">2026-07-29T12:06:35Z</dcterms:modified>
</cp:coreProperties>
</file>

<file path=docProps/custom.xml><?xml version="1.0" encoding="utf-8"?>
<Properties xmlns="http://schemas.openxmlformats.org/officeDocument/2006/custom-properties" xmlns:vt="http://schemas.openxmlformats.org/officeDocument/2006/docPropsVTypes"/>
</file>