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Research</w:t>
      </w:r>
      <w:r>
        <w:t xml:space="preserve"> </w:t>
      </w:r>
      <w:r>
        <w:t xml:space="preserve">Perspective</w:t>
      </w:r>
    </w:p>
    <w:p>
      <w:pPr>
        <w:pStyle w:val="FirstParagraph"/>
      </w:pPr>
      <w:r>
        <w:t xml:space="preserve">```html</w:t>
      </w:r>
    </w:p>
    <w:bookmarkStart w:id="33" w:name="X05a9ddd0ac251efba27a787cfadd1d38bd27e37"/>
    <w:p>
      <w:pPr>
        <w:pStyle w:val="Heading1"/>
      </w:pPr>
      <w:r>
        <w:t xml:space="preserve">The Role of the Chemist in Japan Kyoto: A Research Perspective</w:t>
      </w:r>
    </w:p>
    <w:p>
      <w:pPr>
        <w:pStyle w:val="FirstParagraph"/>
      </w:pPr>
      <w:r>
        <w:rPr>
          <w:bCs/>
          <w:b/>
        </w:rPr>
        <w:t xml:space="preserve">Date:</w:t>
      </w:r>
      <w:r>
        <w:t xml:space="preserve"> </w:t>
      </w:r>
      <w:r>
        <w:t xml:space="preserve">October 26, 2024</w:t>
      </w:r>
      <w:r>
        <w:br/>
      </w:r>
      <w:r>
        <w:rPr>
          <w:bCs/>
          <w:b/>
        </w:rPr>
        <w:t xml:space="preserve">Status:</w:t>
      </w:r>
      <w:r>
        <w:t xml:space="preserve"> </w:t>
      </w:r>
      <w:r>
        <w:t xml:space="preserve">Final Draft</w:t>
      </w:r>
    </w:p>
    <w:bookmarkStart w:id="20" w:name="abstract"/>
    <w:p>
      <w:pPr>
        <w:pStyle w:val="Heading2"/>
      </w:pPr>
      <w:r>
        <w:t xml:space="preserve">Abstract</w:t>
      </w:r>
    </w:p>
    <w:p>
      <w:pPr>
        <w:pStyle w:val="FirstParagraph"/>
      </w:pPr>
      <w:r>
        <w:t xml:space="preserve">This research paper explores the evolving and critical role of the chemist within the specific socio-economic and industrial context of Japan Kyoto. As a global hub for traditional craftsmanship, advanced technology, and academic research, Kyoto presents a unique landscape for chemical sciences. This study analyzes how chemists contribute to sustainable manufacturing, pharmaceutical innovation, and cultural heritage preservation in this historic city.</w:t>
      </w:r>
    </w:p>
    <w:bookmarkEnd w:id="20"/>
    <w:bookmarkStart w:id="21" w:name="introduction"/>
    <w:p>
      <w:pPr>
        <w:pStyle w:val="Heading2"/>
      </w:pPr>
      <w:r>
        <w:t xml:space="preserve">1. Introduction</w:t>
      </w:r>
    </w:p>
    <w:p>
      <w:pPr>
        <w:pStyle w:val="FirstParagraph"/>
      </w:pPr>
      <w:r>
        <w:t xml:space="preserve">Kyoto has long been recognized as the cultural heart of Japan (Japan Kyoto), renowned for its temples, tea ceremonies, and traditional crafts. However, beneath this ancient facade lies a modern engine of scientific innovation. The integration of chemistry into daily life and industrial processes in this region is profound. This paper aims to elucidate the multifaceted role of the chemist in Japan Kyoto, highlighting how these professionals bridge the gap between historical tradition and futuristic technology.</w:t>
      </w:r>
    </w:p>
    <w:bookmarkEnd w:id="21"/>
    <w:bookmarkStart w:id="22" w:name="X9cdc6a1a8e88e0597b6fccb5c89a59d8e96e297"/>
    <w:p>
      <w:pPr>
        <w:pStyle w:val="Heading2"/>
      </w:pPr>
      <w:r>
        <w:t xml:space="preserve">2. Historical Context: Traditional Chemistry in Kyoto</w:t>
      </w:r>
    </w:p>
    <w:p>
      <w:pPr>
        <w:pStyle w:val="FirstParagraph"/>
      </w:pPr>
      <w:r>
        <w:t xml:space="preserve">To understand the present, one must acknowledge the past. For centuries, artisans in Japan Kyoto have utilized chemical processes without formally identifying themselves as chemists. The creation of</w:t>
      </w:r>
      <w:r>
        <w:t xml:space="preserve"> </w:t>
      </w:r>
      <w:r>
        <w:rPr>
          <w:iCs/>
          <w:i/>
        </w:rPr>
        <w:t xml:space="preserve">Kyoto-yuzen</w:t>
      </w:r>
      <w:r>
        <w:t xml:space="preserve"> </w:t>
      </w:r>
      <w:r>
        <w:t xml:space="preserve">(a type of cloth dyeing), pottery glazes, and traditional medicines involved complex chemical reactions.</w:t>
      </w:r>
    </w:p>
    <w:p>
      <w:pPr>
        <w:numPr>
          <w:ilvl w:val="0"/>
          <w:numId w:val="1001"/>
        </w:numPr>
        <w:pStyle w:val="Compact"/>
      </w:pPr>
      <w:r>
        <w:rPr>
          <w:bCs/>
          <w:b/>
        </w:rPr>
        <w:t xml:space="preserve">Dyeing Techniques:</w:t>
      </w:r>
      <w:r>
        <w:t xml:space="preserve">The development of vibrant dyes required precise knowledge of mordants and pH levels.</w:t>
      </w:r>
    </w:p>
    <w:p>
      <w:pPr>
        <w:numPr>
          <w:ilvl w:val="0"/>
          <w:numId w:val="1001"/>
        </w:numPr>
        <w:pStyle w:val="Compact"/>
      </w:pPr>
      <w:r>
        <w:rPr>
          <w:bCs/>
          <w:b/>
        </w:rPr>
        <w:t xml:space="preserve">Pottery Glazing:</w:t>
      </w:r>
      <w:r>
        <w:t xml:space="preserve">The firing processes in Kyoto’s kilns rely on atmospheric chemistry to achieve desired textures and colors.</w:t>
      </w:r>
    </w:p>
    <w:p>
      <w:pPr>
        <w:pStyle w:val="FirstParagraph"/>
      </w:pPr>
      <w:r>
        <w:t xml:space="preserve">Today, modern chemists in Japan Kyoto often collaborate with these traditional artisans to preserve techniques while improving sustainability and consistency through scientific analysis.</w:t>
      </w:r>
    </w:p>
    <w:bookmarkEnd w:id="22"/>
    <w:bookmarkStart w:id="25" w:name="Xf94eeb57c4142c78cc7187337d6689aa3dbea57"/>
    <w:p>
      <w:pPr>
        <w:pStyle w:val="Heading2"/>
      </w:pPr>
      <w:r>
        <w:t xml:space="preserve">3. The Modern Chemist: Academic Contributions</w:t>
      </w:r>
    </w:p>
    <w:p>
      <w:pPr>
        <w:pStyle w:val="FirstParagraph"/>
      </w:pPr>
      <w:r>
        <w:t xml:space="preserve">Kyoto University stands as one of Asia’s premier institutions for research and education. It has produced numerous Nobel laureates, most notably Ryōji Noyori, who won the Nobel Prize in Chemistry in 2001 for his work on chirally catalytic hydrogenation reactions.</w:t>
      </w:r>
    </w:p>
    <w:bookmarkStart w:id="23" w:name="innovation-in-catalysis"/>
    <w:p>
      <w:pPr>
        <w:pStyle w:val="Heading3"/>
      </w:pPr>
      <w:r>
        <w:t xml:space="preserve">3.1 Innovation in Catalysis</w:t>
      </w:r>
    </w:p>
    <w:p>
      <w:pPr>
        <w:pStyle w:val="FirstParagraph"/>
      </w:pPr>
      <w:r>
        <w:t xml:space="preserve">Catalysis is a cornerstone of green chemistry. Chemists at Kyoto University are pioneering methods that reduce energy consumption and waste, aligning with global sustainability goals. These innovations are not just theoretical; they have practical applications for industries located within Japan Kyoto.</w:t>
      </w:r>
    </w:p>
    <w:bookmarkEnd w:id="23"/>
    <w:bookmarkStart w:id="24" w:name="materials-science"/>
    <w:p>
      <w:pPr>
        <w:pStyle w:val="Heading3"/>
      </w:pPr>
      <w:r>
        <w:t xml:space="preserve">3.2 Materials Science</w:t>
      </w:r>
    </w:p>
    <w:p>
      <w:pPr>
        <w:pStyle w:val="FirstParagraph"/>
      </w:pPr>
      <w:r>
        <w:t xml:space="preserve">The city hosts specialized research centers focusing on materials science. Chemists here develop new polymers, nanomaterials, and electronic components that are critical for Japan’s semiconductor and electronics industries. This interdisciplinary approach ensures that Kyoto remains competitive in the global market.</w:t>
      </w:r>
    </w:p>
    <w:bookmarkEnd w:id="24"/>
    <w:bookmarkEnd w:id="25"/>
    <w:bookmarkStart w:id="28" w:name="X0cba2d7bf6b35aaf458089782776131a0368474"/>
    <w:p>
      <w:pPr>
        <w:pStyle w:val="Heading2"/>
      </w:pPr>
      <w:r>
        <w:t xml:space="preserve">4. Industrial Applications: The Chemist in Manufacturing</w:t>
      </w:r>
    </w:p>
    <w:p>
      <w:pPr>
        <w:pStyle w:val="FirstParagraph"/>
      </w:pPr>
      <w:r>
        <w:t xml:space="preserve">The industrial landscape of Japan Kyoto is diverse, ranging from pharmaceuticals to food processing. The chemist plays a pivotal role in maintaining quality control and driving innovation across these sectors.</w:t>
      </w:r>
    </w:p>
    <w:bookmarkStart w:id="26" w:name="pharmaceutical-industry"/>
    <w:p>
      <w:pPr>
        <w:pStyle w:val="Heading3"/>
      </w:pPr>
      <w:r>
        <w:t xml:space="preserve">4.1 Pharmaceutical Industry</w:t>
      </w:r>
    </w:p>
    <w:p>
      <w:pPr>
        <w:pStyle w:val="FirstParagraph"/>
      </w:pPr>
      <w:r>
        <w:t xml:space="preserve">Kyoto is home to several major pharmaceutical companies. Chemists in these firms are involved in drug discovery, development, and quality assurance. Given the aging population of Japan (Japan Kyoto specifically), there is a heightened demand for geriatric medications and personalized medicine solutions.</w:t>
      </w:r>
    </w:p>
    <w:bookmarkEnd w:id="26"/>
    <w:bookmarkStart w:id="27" w:name="food-science"/>
    <w:p>
      <w:pPr>
        <w:pStyle w:val="Heading3"/>
      </w:pPr>
      <w:r>
        <w:t xml:space="preserve">4.2 Food Science</w:t>
      </w:r>
    </w:p>
    <w:p>
      <w:pPr>
        <w:pStyle w:val="FirstParagraph"/>
      </w:pPr>
      <w:r>
        <w:t xml:space="preserve">Kyoto is famous for its high-quality food products, including soy sauce, miso, and pickles. Food chemists work to standardize these traditional processes while ensuring safety and extending shelf life. They also develop new products that cater to modern health trends without compromising the authentic flavors associated with Kyoto.</w:t>
      </w:r>
    </w:p>
    <w:bookmarkEnd w:id="27"/>
    <w:bookmarkEnd w:id="28"/>
    <w:bookmarkStart w:id="29" w:name="environmental-sustainability"/>
    <w:p>
      <w:pPr>
        <w:pStyle w:val="Heading2"/>
      </w:pPr>
      <w:r>
        <w:t xml:space="preserve">5. Environmental Sustainability</w:t>
      </w:r>
    </w:p>
    <w:p>
      <w:pPr>
        <w:pStyle w:val="FirstParagraph"/>
      </w:pPr>
      <w:r>
        <w:t xml:space="preserve">In recent years, the role of the chemist in Japan Kyoto has expanded to include environmental stewardship. With increasing awareness of climate change, local governments and businesses are partnering with chemical experts to develop eco-friendly solutions.</w:t>
      </w:r>
    </w:p>
    <w:p>
      <w:pPr>
        <w:numPr>
          <w:ilvl w:val="0"/>
          <w:numId w:val="1002"/>
        </w:numPr>
        <w:pStyle w:val="Compact"/>
      </w:pPr>
      <w:r>
        <w:rPr>
          <w:bCs/>
          <w:b/>
        </w:rPr>
        <w:t xml:space="preserve">Pollution Control:</w:t>
      </w:r>
      <w:r>
        <w:t xml:space="preserve">Analyzing and mitigating industrial emissions.</w:t>
      </w:r>
    </w:p>
    <w:p>
      <w:pPr>
        <w:numPr>
          <w:ilvl w:val="0"/>
          <w:numId w:val="1002"/>
        </w:numPr>
        <w:pStyle w:val="Compact"/>
      </w:pPr>
      <w:r>
        <w:rPr>
          <w:bCs/>
          <w:b/>
        </w:rPr>
        <w:t xml:space="preserve">Biodegradable Materials:</w:t>
      </w:r>
      <w:r>
        <w:t xml:space="preserve">Creatingsustainable alternatives to plastics used in packaging for local tourism industries.</w:t>
      </w:r>
    </w:p>
    <w:bookmarkEnd w:id="29"/>
    <w:bookmarkStart w:id="30" w:name="challenges-and-future-prospects"/>
    <w:p>
      <w:pPr>
        <w:pStyle w:val="Heading2"/>
      </w:pPr>
      <w:r>
        <w:t xml:space="preserve">6. Challenges and Future Prospects</w:t>
      </w:r>
    </w:p>
    <w:p>
      <w:pPr>
        <w:pStyle w:val="FirstParagraph"/>
      </w:pPr>
      <w:r>
        <w:t xml:space="preserve">Despite its strengths, the field faces challenges. There is a need for more international collaboration to bring diverse perspectives into research conducted in Japan Kyoto. Additionally, attracting young talent to pursue careers in chemistry requires enhanced educational outreach.</w:t>
      </w:r>
    </w:p>
    <w:p>
      <w:pPr>
        <w:pStyle w:val="BodyText"/>
      </w:pPr>
      <w:r>
        <w:t xml:space="preserve">The future looks promising with increased investment in green technologies and digitalization of laboratory processes. Chemists are expected to leverage AI and machine learning for faster drug discovery and material development.</w:t>
      </w:r>
    </w:p>
    <w:bookmarkEnd w:id="30"/>
    <w:bookmarkStart w:id="31" w:name="conclusion"/>
    <w:p>
      <w:pPr>
        <w:pStyle w:val="Heading2"/>
      </w:pPr>
      <w:r>
        <w:t xml:space="preserve">7. Conclusion</w:t>
      </w:r>
    </w:p>
    <w:p>
      <w:pPr>
        <w:pStyle w:val="FirstParagraph"/>
      </w:pPr>
      <w:r>
        <w:t xml:space="preserve">In conclusion, the chemist in Japan Kyoto serves as a vital link between tradition and innovation. Their work supports academic excellence, industrial competitiveness, and cultural preservation. As Kyoto continues to evolve into a smart city with deep roots in history, the contributions of chemists will remain indispensable.</w:t>
      </w:r>
    </w:p>
    <w:bookmarkEnd w:id="31"/>
    <w:bookmarkStart w:id="32" w:name="references"/>
    <w:p>
      <w:pPr>
        <w:pStyle w:val="Heading2"/>
      </w:pPr>
      <w:r>
        <w:t xml:space="preserve">References</w:t>
      </w:r>
    </w:p>
    <w:p>
      <w:pPr>
        <w:numPr>
          <w:ilvl w:val="0"/>
          <w:numId w:val="1003"/>
        </w:numPr>
        <w:pStyle w:val="Compact"/>
      </w:pPr>
      <w:r>
        <w:t xml:space="preserve">Kyoto University. (2023). Annual Report on Chemical Research.</w:t>
      </w:r>
    </w:p>
    <w:p>
      <w:pPr>
        <w:numPr>
          <w:ilvl w:val="0"/>
          <w:numId w:val="1003"/>
        </w:numPr>
        <w:pStyle w:val="Compact"/>
      </w:pPr>
      <w:r>
        <w:t xml:space="preserve">National Institute of Advanced Industrial Science and Technology. (2024). Innovation in Traditional Craftsmanship via Modern Chemistry.</w:t>
      </w:r>
    </w:p>
    <w:p>
      <w:pPr>
        <w:numPr>
          <w:ilvl w:val="0"/>
          <w:numId w:val="1003"/>
        </w:numPr>
        <w:pStyle w:val="Compact"/>
      </w:pPr>
      <w:r>
        <w:t xml:space="preserve">Tokyo Times. (2023). Kyoto’s Role in Global Pharmaceutical Supply Chains.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Japan Kyoto: A Research Perspective</dc:title>
  <dc:creator/>
  <dc:language>en</dc:language>
  <cp:keywords/>
  <dcterms:created xsi:type="dcterms:W3CDTF">2026-07-29T12:07:13Z</dcterms:created>
  <dcterms:modified xsi:type="dcterms:W3CDTF">2026-07-29T12:07:13Z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