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Industrial</w:t>
      </w:r>
      <w:r>
        <w:t xml:space="preserve"> </w:t>
      </w:r>
      <w:r>
        <w:t xml:space="preserve">Evolution</w:t>
      </w:r>
      <w:r>
        <w:t xml:space="preserve"> </w:t>
      </w:r>
      <w:r>
        <w:t xml:space="preserve">of</w:t>
      </w:r>
      <w:r>
        <w:t xml:space="preserve"> </w:t>
      </w:r>
      <w:r>
        <w:t xml:space="preserve">Almaty,</w:t>
      </w:r>
      <w:r>
        <w:t xml:space="preserve"> </w:t>
      </w:r>
      <w:r>
        <w:t xml:space="preserve">Kazakhstan</w:t>
      </w:r>
    </w:p>
    <w:bookmarkStart w:id="36" w:name="X6911bcdaa41bafca125537e20808ca992b81439"/>
    <w:p>
      <w:pPr>
        <w:pStyle w:val="Heading1"/>
      </w:pPr>
      <w:r>
        <w:t xml:space="preserve">The Strategic Role of the Chemist in the Industrial Evolution of Almaty, Kazakhstan</w:t>
      </w:r>
    </w:p>
    <w:p>
      <w:pPr>
        <w:pStyle w:val="FirstParagraph"/>
      </w:pPr>
      <w:r>
        <w:rPr>
          <w:bCs/>
          <w:b/>
        </w:rPr>
        <w:t xml:space="preserve">Date:</w:t>
      </w:r>
      <w:r>
        <w:t xml:space="preserve"> </w:t>
      </w:r>
      <w:r>
        <w:t xml:space="preserve">October 26, 2023</w:t>
      </w:r>
      <w:r>
        <w:br/>
      </w:r>
    </w:p>
    <w:bookmarkStart w:id="20" w:name="abstract"/>
    <w:p>
      <w:pPr>
        <w:pStyle w:val="Heading2"/>
      </w:pPr>
      <w:r>
        <w:t xml:space="preserve">Abstract</w:t>
      </w:r>
    </w:p>
    <w:p>
      <w:pPr>
        <w:pStyle w:val="FirstParagraph"/>
      </w:pPr>
      <w:r>
        <w:t xml:space="preserve">This research paper explores the critical and multifaceted role of the chemist within the industrial landscape of Almaty, Kazakhstan. As Central Asia’s largest commercial center and a hub for scientific innovation, Almaty is undergoing significant transformation driven by diversification away from traditional raw material exports. This document analyzes how professional chemists contribute to food processing, pharmaceutical manufacturing, petrochemical refinement, and environmental sustainability within the region. By examining current industrial trends in Kazakhstan’s southern metropolis, this paper highlights the necessity of skilled chemical professionals in maintaining safety standards, driving innovation and ensuring compliance with international regulatory frameworks.</w:t>
      </w:r>
    </w:p>
    <w:bookmarkEnd w:id="20"/>
    <w:bookmarkStart w:id="21" w:name="introduction"/>
    <w:p>
      <w:pPr>
        <w:pStyle w:val="Heading2"/>
      </w:pPr>
      <w:r>
        <w:t xml:space="preserve">1. Introduction</w:t>
      </w:r>
    </w:p>
    <w:p>
      <w:pPr>
        <w:pStyle w:val="FirstParagraph"/>
      </w:pPr>
      <w:r>
        <w:t xml:space="preserve">Kazakhstan has long been recognized as a global powerhouse in terms of natural resource extraction, particularly oil, gas, and minerals. However the economic narrative is shifting rapidly towards value-added processing and technological advancement within its major urban centers. In this contextAlmaty stands out not merely as a financial capital but as the intellectual and industrial heartland of the nation. The city’s strategic location serves as a gateway between East and West making it an ideal testing ground for modern industrial applications.</w:t>
      </w:r>
    </w:p>
    <w:p>
      <w:pPr>
        <w:pStyle w:val="BodyText"/>
      </w:pPr>
      <w:r>
        <w:t xml:space="preserve">At the core of this industrial modernization lies the profession of chemistry. The chemist in Almaty is no longer confined to academic laboratories or traditional quality control roles; they are pivotal agents of change who bridge the gap between raw natural resources and high-value consumer goods. This paper argues that the specialized expertise provided by chemists is indispensable for Kazakhstan’s goals outlined in its "Nurly Zher" economic program and Vision 2050 which emphasize sustainable development and industrial growth.</w:t>
      </w:r>
    </w:p>
    <w:bookmarkEnd w:id="21"/>
    <w:bookmarkStart w:id="23" w:name="Xd8b18dcd9c265f3893e121fcc8fecac65f082b6"/>
    <w:p>
      <w:pPr>
        <w:pStyle w:val="Heading2"/>
      </w:pPr>
      <w:r>
        <w:t xml:space="preserve">2. The Chemist in the Food and Beverage Industry</w:t>
      </w:r>
    </w:p>
    <w:p>
      <w:pPr>
        <w:pStyle w:val="FirstParagraph"/>
      </w:pPr>
      <w:r>
        <w:t xml:space="preserve">Almaty is historically renowned for its agricultural richness, often referred to as the "fruit bowl" of Central Asia. Consequently, one of the most significant sectors employing chemists in Kazakhstan Almaty is food processing and preservation. As global trade agreements such as those with the Eurasian Economic Union (EAEU) open new markets, local producers must adhere to stringent international safety and quality standards.</w:t>
      </w:r>
    </w:p>
    <w:p>
      <w:pPr>
        <w:pStyle w:val="BodyText"/>
      </w:pPr>
      <w:r>
        <w:t xml:space="preserve">Chemists play a vital role in formulating products that are both shelf-stable and nutritious. They conduct rigorous analyses on raw materials sourced from local orchards and vineyards to ensure the absence of pesticides, heavy metals, or biological contaminants. Furthermore they develop preservation techniques that reduce food wastea critical issue for agricultural hubs like Almaty. The development of functional foods and organic products requires sophisticated chemical understanding regarding nutrient retention and biochemical interactions.</w:t>
      </w:r>
    </w:p>
    <w:bookmarkStart w:id="22" w:name="X1e9311bf62a98d878286e85ce65a3eb3de8329f"/>
    <w:p>
      <w:pPr>
        <w:pStyle w:val="Heading3"/>
      </w:pPr>
      <w:r>
        <w:t xml:space="preserve">2.1 Quality Assurance and Regulatory Compliance</w:t>
      </w:r>
    </w:p>
    <w:p>
      <w:pPr>
        <w:pStyle w:val="FirstParagraph"/>
      </w:pPr>
      <w:r>
        <w:t xml:space="preserve">In the competitive landscape of Kazakhstan Almaty, brand reputation hinges on consistency. Chemists design standard operating procedures for quality assurance that align with ISO standards and EAEU technical regulations. This involves monitoring pH levels, viscosity, flavor profiles using gas chromatography-mass spectrometry (GC-MS) and ensuring accurate labeling of allergens and nutritional content.</w:t>
      </w:r>
    </w:p>
    <w:bookmarkEnd w:id="22"/>
    <w:bookmarkEnd w:id="23"/>
    <w:bookmarkStart w:id="26" w:name="Xfd1cb3dffc019aeebf72f0cce7ae93e033c1f9f"/>
    <w:p>
      <w:pPr>
        <w:pStyle w:val="Heading2"/>
      </w:pPr>
      <w:r>
        <w:t xml:space="preserve">3. The Pharmaceutical Sector: A Growing Frontier</w:t>
      </w:r>
    </w:p>
    <w:p>
      <w:pPr>
        <w:pStyle w:val="FirstParagraph"/>
      </w:pPr>
      <w:r>
        <w:t xml:space="preserve">The pharmaceutical industry represents one of the most dynamic growth sectors in Kazakhstan Almaty. With increased government investment in healthcare infrastructure there is a surging demand for locally manufactured medicines to reduce reliance on imports. This shift places enormous responsibility on chemists who are involved in research and development (R&amp;D) as well as manufacturing processes.</w:t>
      </w:r>
    </w:p>
    <w:bookmarkStart w:id="24" w:name="drug-formulation-and-synthesis"/>
    <w:p>
      <w:pPr>
        <w:pStyle w:val="Heading3"/>
      </w:pPr>
      <w:r>
        <w:t xml:space="preserve">3.1 Drug Formulation and Synthesis</w:t>
      </w:r>
    </w:p>
    <w:p>
      <w:pPr>
        <w:pStyle w:val="FirstParagraph"/>
      </w:pPr>
      <w:r>
        <w:t xml:space="preserve">In Almaty’s growing biotech clusters, medicinal chemists work on synthesizing active pharmaceutical ingredients (APIs). This process requires precise control over reaction conditions to ensure purity and efficacy. The chemist must also understand pharmacokinetics to determine how the drug interacts with biological systems which is crucial for developing generic versions of existing drugs as well as novel therapeutics.</w:t>
      </w:r>
    </w:p>
    <w:bookmarkEnd w:id="24"/>
    <w:bookmarkStart w:id="25" w:name="good-manufacturing-practices-gmp"/>
    <w:p>
      <w:pPr>
        <w:pStyle w:val="Heading3"/>
      </w:pPr>
      <w:r>
        <w:t xml:space="preserve">3.2 Good Manufacturing Practices (GMP)</w:t>
      </w:r>
    </w:p>
    <w:p>
      <w:pPr>
        <w:pStyle w:val="FirstParagraph"/>
      </w:pPr>
      <w:r>
        <w:t xml:space="preserve">To export pharmaceuticals globally facilities in Kazakhstan must comply with GMP standards. Chemists are responsible for validating production processes ensuring that every batch of medication meets exact specifications. They also manage stability testing to determine expiration dates ensuring patient safety across the region.</w:t>
      </w:r>
    </w:p>
    <w:bookmarkEnd w:id="25"/>
    <w:bookmarkEnd w:id="26"/>
    <w:bookmarkStart w:id="29" w:name="petrochemicals-and-energy-processing"/>
    <w:p>
      <w:pPr>
        <w:pStyle w:val="Heading2"/>
      </w:pPr>
      <w:r>
        <w:t xml:space="preserve">4. Petrochemicals and Energy Processing</w:t>
      </w:r>
    </w:p>
    <w:p>
      <w:pPr>
        <w:pStyle w:val="FirstParagraph"/>
      </w:pPr>
      <w:r>
        <w:t xml:space="preserve">While Almaty is not a primary oil extraction site like Atyrau or Tengiz it serves as a major center for refining, logistics and downstream petrochemical processing. The proximity to Central Asian oil fields makes the city a hub for companies engaged in polymer production, lubricant manufacturing and specialty chemicals.</w:t>
      </w:r>
    </w:p>
    <w:bookmarkStart w:id="27" w:name="catalyst-design-and-efficiency"/>
    <w:p>
      <w:pPr>
        <w:pStyle w:val="Heading3"/>
      </w:pPr>
      <w:r>
        <w:t xml:space="preserve">4.1 Catalyst Design and Efficiency</w:t>
      </w:r>
    </w:p>
    <w:p>
      <w:pPr>
        <w:pStyle w:val="FirstParagraph"/>
      </w:pPr>
      <w:r>
        <w:t xml:space="preserve">In petrochemical applications chemists design catalysts that increase the efficiency of cracking and refining processes. These catalysts reduce energy consumption and minimize waste byproducts which is economically beneficial for companies in Kazakhstan Almaty operating in a competitive global market.</w:t>
      </w:r>
    </w:p>
    <w:bookmarkEnd w:id="27"/>
    <w:bookmarkStart w:id="28" w:name="polymer-science"/>
    <w:p>
      <w:pPr>
        <w:pStyle w:val="Heading3"/>
      </w:pPr>
      <w:r>
        <w:t xml:space="preserve">4.2 Polymer Science</w:t>
      </w:r>
    </w:p>
    <w:p>
      <w:pPr>
        <w:pStyle w:val="FirstParagraph"/>
      </w:pPr>
      <w:r>
        <w:t xml:space="preserve">The production of plastics and synthetic fibers relies heavily on polymer chemistry. Chemists in Almaty are tasked with developing new materials that are lighter stronger and more sustainable. This includes the research into biodegradable polymers which aligns with global environmental trends.</w:t>
      </w:r>
    </w:p>
    <w:bookmarkEnd w:id="28"/>
    <w:bookmarkEnd w:id="29"/>
    <w:bookmarkStart w:id="32" w:name="X190d7830f3c848bf5ef9e953190fcf5f39c236e"/>
    <w:p>
      <w:pPr>
        <w:pStyle w:val="Heading2"/>
      </w:pPr>
      <w:r>
        <w:t xml:space="preserve">5. Environmental Chemistry and Sustainability</w:t>
      </w:r>
    </w:p>
    <w:p>
      <w:pPr>
        <w:pStyle w:val="FirstParagraph"/>
      </w:pPr>
      <w:r>
        <w:t xml:space="preserve">Sustainability is a pressing concern for any modern industrial city. In Kazakhstan Almaty, rapid urbanization and industrial activity have raised concerns about air quality water pollution and waste management. Chemists are essential in developing technologies to mitigate these impacts.</w:t>
      </w:r>
    </w:p>
    <w:bookmarkStart w:id="30" w:name="waste-water-treatment"/>
    <w:p>
      <w:pPr>
        <w:pStyle w:val="Heading3"/>
      </w:pPr>
      <w:r>
        <w:t xml:space="preserve">5.1 Waste Water Treatment</w:t>
      </w:r>
    </w:p>
    <w:p>
      <w:pPr>
        <w:pStyle w:val="FirstParagraph"/>
      </w:pPr>
      <w:r>
        <w:t xml:space="preserve">Aquatic chemists work on designing advanced filtration systems that remove industrial pollutants from wastewater before it is discharged back into the environment or reused in industrial processes. This circular approach to water usage is critical for a region where water scarcity can be a seasonal issue.</w:t>
      </w:r>
    </w:p>
    <w:bookmarkEnd w:id="30"/>
    <w:bookmarkStart w:id="31" w:name="air-quality-monitoring"/>
    <w:p>
      <w:pPr>
        <w:pStyle w:val="Heading3"/>
      </w:pPr>
      <w:r>
        <w:t xml:space="preserve">5.2 Air Quality Monitoring</w:t>
      </w:r>
    </w:p>
    <w:p>
      <w:pPr>
        <w:pStyle w:val="FirstParagraph"/>
      </w:pPr>
      <w:r>
        <w:t xml:space="preserve">Ambient air quality monitoring stations across Almaty rely on analytical chemists who interpret data regarding particulate matter nitrogen oxides and sulfur dioxide. This data informs policy decisions aimed at reducing emissions from vehicles and factories thereby improving public health outcomes.</w:t>
      </w:r>
    </w:p>
    <w:bookmarkEnd w:id="31"/>
    <w:bookmarkEnd w:id="32"/>
    <w:bookmarkStart w:id="34" w:name="Xe7419f6528cfc8a6517acda3c2bab26ad6de2ea"/>
    <w:p>
      <w:pPr>
        <w:pStyle w:val="Heading2"/>
      </w:pPr>
      <w:r>
        <w:t xml:space="preserve">6. Educational Infrastructure and Workforce Development</w:t>
      </w:r>
    </w:p>
    <w:p>
      <w:pPr>
        <w:pStyle w:val="FirstParagraph"/>
      </w:pPr>
      <w:r>
        <w:t xml:space="preserve">The effectiveness of the chemist in Kazakhstan Almaty depends heavily on the educational infrastructure supporting them. Institutions such as Al-Farabi Kazakh National University provide robust training programs in chemical sciences However there remains a gap between academic theory and industrial application.</w:t>
      </w:r>
    </w:p>
    <w:bookmarkStart w:id="33" w:name="industry-academia-collaboration"/>
    <w:p>
      <w:pPr>
        <w:pStyle w:val="Heading3"/>
      </w:pPr>
      <w:r>
        <w:t xml:space="preserve">6.1 Industry-Academia Collaboration</w:t>
      </w:r>
    </w:p>
    <w:p>
      <w:pPr>
        <w:pStyle w:val="FirstParagraph"/>
      </w:pPr>
      <w:r>
        <w:t xml:space="preserve">To address this gap stronger partnerships between universities and industries in Almaty are necessary. Internships co-op programs and joint research projects allow students to gain practical experience with modern laboratory equipment used in pharmaceuticals food science and petrochemicals.</w:t>
      </w:r>
    </w:p>
    <w:bookmarkEnd w:id="33"/>
    <w:bookmarkEnd w:id="34"/>
    <w:bookmarkStart w:id="35" w:name="conclusion"/>
    <w:p>
      <w:pPr>
        <w:pStyle w:val="Heading2"/>
      </w:pPr>
      <w:r>
        <w:t xml:space="preserve">7. Conclusion</w:t>
      </w:r>
    </w:p>
    <w:p>
      <w:pPr>
        <w:pStyle w:val="FirstParagraph"/>
      </w:pPr>
      <w:r>
        <w:t xml:space="preserve">The role of the chemist in Kazakhstan Almaty is expansive and increasingly vital to the nation’s economic trajectory. From ensuring the safety of exported food products to driving innovation in pharmaceutical manufacturing and enhancing environmental sustainability these professionals are integral to modern industrial operations.</w:t>
      </w:r>
    </w:p>
    <w:p>
      <w:pPr>
        <w:pStyle w:val="BodyText"/>
      </w:pPr>
      <w:r>
        <w:t xml:space="preserve">As Almaty continues to position itself as a regional leader in technology and commerce the demand for skilled chemists will only grow. Investment in chemical education adoption of green chemistry principles and support for R&amp;D initiatives will empower these experts to contribute effectively to Kazakhstan’s diversification efforts.</w:t>
      </w:r>
    </w:p>
    <w:p>
      <w:pPr>
        <w:pStyle w:val="BodyText"/>
      </w:pPr>
      <w:r>
        <w:t xml:space="preserve">In conclusion, the synergy between chemical science and industrial policy in Almaty presents a promising pathway toward sustainable economic growth. By recognizing the strategic value of the chemist stakeholders in government industry can collaborate to build a resilient future for Kazakhstan Almaty anchored in scientific excellence and innovation.</w:t>
      </w:r>
    </w:p>
    <w:p>
      <w:pPr>
        <w:pStyle w:val="BodyText"/>
      </w:pPr>
      <w:r>
        <w:rPr>
          <w:bCs/>
          <w:b/>
        </w:rPr>
        <w:t xml:space="preserve">Bibliography Notes:</w:t>
      </w:r>
      <w:r>
        <w:t xml:space="preserve"> </w:t>
      </w:r>
      <w:r>
        <w:t xml:space="preserve">This document synthesizes general trends observed in Central Asian industrial development reports, EAEU technical regulations regarding food safety and pharmaceuticals, and general principles of chemical engineering applied to regional contexts. Specific case studies would require access to proprietary industry data from companies operating within Almaty.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Chemist in the Industrial Evolution of Almaty, Kazakhstan</dc:title>
  <dc:creator/>
  <dc:language>en</dc:language>
  <cp:keywords/>
  <dcterms:created xsi:type="dcterms:W3CDTF">2026-07-29T17:14:42Z</dcterms:created>
  <dcterms:modified xsi:type="dcterms:W3CDTF">2026-07-29T17:14:42Z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