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Industry</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f8ddba6de791e7010349a1816b2fd1e248cfa1a"/>
    <w:p>
      <w:pPr>
        <w:pStyle w:val="Heading1"/>
      </w:pPr>
      <w:r>
        <w:t xml:space="preserve">The Role and Evolution of the Chemist Industry in Sri Lanka Colombo</w:t>
      </w:r>
    </w:p>
    <w:p>
      <w:pPr>
        <w:pStyle w:val="FirstParagraph"/>
      </w:pPr>
      <w:r>
        <w:t xml:space="preserve">A Research Analysis on Pharmaceutical Distribution, Regulatory Frameworks, and Consumer Healthcare Access</w:t>
      </w:r>
    </w:p>
    <w:bookmarkStart w:id="20" w:name="abstract"/>
    <w:p>
      <w:pPr>
        <w:pStyle w:val="Heading2"/>
      </w:pPr>
      <w:r>
        <w:t xml:space="preserve">Abstract</w:t>
      </w:r>
    </w:p>
    <w:p>
      <w:pPr>
        <w:pStyle w:val="FirstParagraph"/>
      </w:pPr>
      <w:r>
        <w:t xml:space="preserve">This research paper examines the intricate dynamics of the pharmaceutical sector within Sri Lanka Colombo. As the commercial capital and largest urban center of Sri Lanka Colombo, this metropolis serves as the primary hub for healthcare distribution in the nation. The document explores how a chemist functions not merely as a retail outlet but as a critical component of public health infrastructure. It analyzes historical trends, regulatory challenges, economic impacts on local communities, and future projections for modern pharmacy practice in Sri Lanka Colombo.</w:t>
      </w:r>
    </w:p>
    <w:bookmarkEnd w:id="20"/>
    <w:bookmarkStart w:id="21" w:name="introduction"/>
    <w:p>
      <w:pPr>
        <w:pStyle w:val="Heading2"/>
      </w:pPr>
      <w:r>
        <w:t xml:space="preserve">1. Introduction</w:t>
      </w:r>
    </w:p>
    <w:p>
      <w:pPr>
        <w:pStyle w:val="FirstParagraph"/>
      </w:pPr>
      <w:r>
        <w:t xml:space="preserve">The concept of the "chemist" is deeply embedded in the linguistic and cultural fabric of Sri Lanka Colombo. Unlike regions that utilize the term "pharmacy," residents of Sri Lanka Colombo commonly refer to pharmaceutical retailers as chemists. This terminology reflects a colonial legacy that has persisted through centuries of social evolution. In Sri Lanka Colombo, a chemist represents more than a commercial entity; it is often the first point of contact for individuals seeking medical advice or treatment. Given the high density of population in Sri Lanka Colombo, the accessibility and reliability services provided by a chemist are paramount to maintaining public health standards.</w:t>
      </w:r>
    </w:p>
    <w:p>
      <w:pPr>
        <w:pStyle w:val="BodyText"/>
      </w:pPr>
      <w:r>
        <w:t xml:space="preserve">This paper argues that while Sri Lanka Colombo boasts one of the most robust healthcare systems in South Asia, it faces unique challenges regarding supply chain stability, regulatory enforcement, and the transition toward digital integration. Understanding these factors is essential for stakeholders aiming to improve healthcare outcomes in Sri Lanka Colombo through enhanced chemist operations.</w:t>
      </w:r>
    </w:p>
    <w:bookmarkEnd w:id="21"/>
    <w:bookmarkStart w:id="22" w:name="historical-context-and-market-structure"/>
    <w:p>
      <w:pPr>
        <w:pStyle w:val="Heading2"/>
      </w:pPr>
      <w:r>
        <w:t xml:space="preserve">2. Historical Context and Market Structure</w:t>
      </w:r>
    </w:p>
    <w:p>
      <w:pPr>
        <w:pStyle w:val="FirstParagraph"/>
      </w:pPr>
      <w:r>
        <w:t xml:space="preserve">The history of pharmaceutical distribution in Sri Lanka Colombo dates back to the British colonial era, where European-trained pharmacists established small dispensaries that eventually evolved into modern retail outlets. Today, the market in Sri Lanka Colombo is characterized by a mix of independent pharmacies and large national chains. Independent chemists often dominate neighborhood-level interactions in Sri Lanka Colombo due their personalized service and deep community ties.</w:t>
      </w:r>
    </w:p>
    <w:p>
      <w:pPr>
        <w:pStyle w:val="BodyText"/>
      </w:pPr>
      <w:r>
        <w:t xml:space="preserve">However, recent decades have seen consolidation within the industry. Large conglomerates operating multiple branches across Sri Lanka Colombo have emerged, offering standardized pricing and broader inventory ranges. These entities benefit from economies of scale, allowing them to negotiate better terms with pharmaceutical manufacturers. Despite this shift towards corporate structures, the independent chemist remains a vital cultural institution in Sri Lanka Colombo, providing continuity of care that large chains sometimes struggle to replicate.</w:t>
      </w:r>
    </w:p>
    <w:bookmarkEnd w:id="22"/>
    <w:bookmarkStart w:id="23" w:name="X3d2ab430f4b56b80a0934e4ffee7868a135e388"/>
    <w:p>
      <w:pPr>
        <w:pStyle w:val="Heading2"/>
      </w:pPr>
      <w:r>
        <w:t xml:space="preserve">3. Regulatory Framework and Quality Assurance</w:t>
      </w:r>
    </w:p>
    <w:p>
      <w:pPr>
        <w:pStyle w:val="FirstParagraph"/>
      </w:pPr>
      <w:r>
        <w:t xml:space="preserve">The operation of any chemist in Sri Lanka Colombo is governed by strict regulatory frameworks established by the Department of Ayurveda, Medicinal Plants and Cultural Heritage (DAMPH) and other relevant health authorities. These regulations ensure that every chemist adheres to Good Pharmacy Practice (GPP) standards. In Sri Lanka Colombo, compliance with these standards is critical due to the high volume of medicinal transactions.</w:t>
      </w:r>
    </w:p>
    <w:p>
      <w:pPr>
        <w:pStyle w:val="BodyText"/>
      </w:pPr>
      <w:r>
        <w:t xml:space="preserve">A significant aspect of this regulatory landscape involves the control over prescription-only medicines. A chemist must verify prescriptions issued by registered medical practitioners before dispensing controlled substances. This protocol is strictly enforced in Sri Lanka Colombo to prevent drug abuse and misuse. Furthermore, quality assurance mechanisms are in place to monitor the authenticity of pharmaceutical products entering the market. Counterfeit drugs pose a global threat, and Sri Lanka Colombo has implemented rigorous tracking systems to mitigate this risk within its chemist networks.</w:t>
      </w:r>
    </w:p>
    <w:bookmarkEnd w:id="23"/>
    <w:bookmarkStart w:id="24" w:name="X78a2d4b17acacc60e0f08cbf2b016da2e28766b"/>
    <w:p>
      <w:pPr>
        <w:pStyle w:val="Heading2"/>
      </w:pPr>
      <w:r>
        <w:t xml:space="preserve">4. Economic Impact and Supply Chain Dynamics</w:t>
      </w:r>
    </w:p>
    <w:p>
      <w:pPr>
        <w:pStyle w:val="FirstParagraph"/>
      </w:pPr>
      <w:r>
        <w:t xml:space="preserve">The economic contribution of the chemist sector in Sri Lanka Colombo is substantial. The industry provides employment opportunities for pharmacists, technicians, and support staff across Sri Lanka Colombo. During periods of economic volatility, such as recent foreign exchange crises affecting imports in Sri Lanka Colombo, the resilience of local supply chains has been tested.</w:t>
      </w:r>
    </w:p>
    <w:p>
      <w:pPr>
        <w:pStyle w:val="BodyText"/>
      </w:pPr>
      <w:r>
        <w:t xml:space="preserve">Sri Lanka Colombo relies heavily on imported active pharmaceutical ingredients (APIs). Consequently fluctuations in global markets directly impact the availability and cost of medicines dispensed by a chemist. To mitigate these effects, some larger pharmacies in Sri Lanka Colombo have begun stocking generic alternatives and exploring local manufacturing partnerships. This adaptive strategy ensures continuity of supply for essential medications, highlighting the critical role chemists play as buffer agents between international supply chains and local consumers in Sri Lanka Colombo.</w:t>
      </w:r>
    </w:p>
    <w:bookmarkEnd w:id="24"/>
    <w:bookmarkStart w:id="25" w:name="X0a790b5cc1997fcf79468db432fd97d4d2ee0e4"/>
    <w:p>
      <w:pPr>
        <w:pStyle w:val="Heading2"/>
      </w:pPr>
      <w:r>
        <w:t xml:space="preserve">5. Technological Integration and Future Trends</w:t>
      </w:r>
    </w:p>
    <w:p>
      <w:pPr>
        <w:pStyle w:val="FirstParagraph"/>
      </w:pPr>
      <w:r>
        <w:t xml:space="preserve">The traditional image of a chemist is undergoing a transformation driven by technology. In Sri Lanka Colombo, digital platforms are increasingly being integrated into pharmacy operations. Electronic prescription systems, online ordering services, and home delivery options are becoming commonplace in Sri Lanka Colombo’s major pharmaceutical outlets.</w:t>
      </w:r>
    </w:p>
    <w:p>
      <w:pPr>
        <w:pStyle w:val="BodyText"/>
      </w:pPr>
      <w:r>
        <w:t xml:space="preserve">This digital shift enhances patient compliance and convenience. For instance, chronic disease patients in Sri Lanka Colombo can now receive their regular medication deliveries directly to their homes through a chemist’s app-based service. Furthermore, data analytics are being utilized by larger pharmacy chains in Sri Lanka Colombo to predict demand patterns, reducing waste and ensuring stock availability. As artificial intelligence continues to evolve, we may see AI-driven diagnostic support tools aiding pharmacists in Sri Lanka Colombo in making more informed decisions regarding drug interactions and patient counseling.</w:t>
      </w:r>
    </w:p>
    <w:bookmarkEnd w:id="25"/>
    <w:bookmarkStart w:id="26" w:name="X9c02c8c48d649a70a35e93c515183dd05b8ae55"/>
    <w:p>
      <w:pPr>
        <w:pStyle w:val="Heading2"/>
      </w:pPr>
      <w:r>
        <w:t xml:space="preserve">6. Public Health Education and Community Role</w:t>
      </w:r>
    </w:p>
    <w:p>
      <w:pPr>
        <w:pStyle w:val="FirstParagraph"/>
      </w:pPr>
      <w:r>
        <w:t xml:space="preserve">Beyond dispensing medication, a chemist serves as an educator. In Sri Lanka Colombo, pharmacists are increasingly taking on roles in public health education. They provide vaccinations, conduct health screenings for diabetes and hypertension, and offer counseling on lifestyle diseases.</w:t>
      </w:r>
    </w:p>
    <w:p>
      <w:pPr>
        <w:pStyle w:val="BodyText"/>
      </w:pPr>
      <w:r>
        <w:t xml:space="preserve">This expanded role is particularly important in Sri Lanka Colombo due to the rising prevalence of non-communicable diseases (NCDs). The accessibility of a chemist allows for early intervention and management of these conditions. Community outreach programs initiated by chemists in Sri Lanka Colombo have proven effective in raising awareness about preventive healthcare, demonstrating that the profession extends far beyond retail sales.</w:t>
      </w:r>
    </w:p>
    <w:bookmarkEnd w:id="26"/>
    <w:bookmarkStart w:id="27" w:name="conclusion"/>
    <w:p>
      <w:pPr>
        <w:pStyle w:val="Heading2"/>
      </w:pPr>
      <w:r>
        <w:t xml:space="preserve">7. Conclusion</w:t>
      </w:r>
    </w:p>
    <w:p>
      <w:pPr>
        <w:pStyle w:val="FirstParagraph"/>
      </w:pPr>
      <w:r>
        <w:t xml:space="preserve">In conclusion, the chemist industry in Sri Lanka Colombo stands at a crossroads of tradition and modernization. It is an indispensable pillar of the healthcare system in Sri Lanka Colombo, bridging the gap between medical professionals and patients. While challenges such as import dependencies and regulatory enforcement persist, the adaptability of chemists in Sri Lanka Colombo offers hope for a resilient future.</w:t>
      </w:r>
    </w:p>
    <w:p>
      <w:pPr>
        <w:pStyle w:val="BodyText"/>
      </w:pPr>
      <w:r>
        <w:t xml:space="preserve">As technology continues to permeate every sector of society, the integration of digital tools within a chemist framework will likely define the next era of healthcare delivery in Sri Lanka Colombo. Policymakers, industry leaders, and educators must collaborate to support this evolution. By strengthening the infrastructure and training available to pharmacists in Sri Lanka Colombo, we can ensure that this vital profession continues to serve its community effectively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Industry in Sri Lanka Colombo</dc:title>
  <dc:creator/>
  <dc:language>en</dc:language>
  <cp:keywords/>
  <dcterms:created xsi:type="dcterms:W3CDTF">2026-07-29T10:37:26Z</dcterms:created>
  <dcterms:modified xsi:type="dcterms:W3CDTF">2026-07-29T10:37:26Z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