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Industrial</w:t>
      </w:r>
      <w:r>
        <w:t xml:space="preserve"> </w:t>
      </w:r>
      <w:r>
        <w:t xml:space="preserve">Integration</w:t>
      </w:r>
      <w:r>
        <w:t xml:space="preserve"> </w:t>
      </w:r>
      <w:r>
        <w:t xml:space="preserve">and</w:t>
      </w:r>
      <w:r>
        <w:t xml:space="preserve"> </w:t>
      </w:r>
      <w:r>
        <w:t xml:space="preserve">Public</w:t>
      </w:r>
      <w:r>
        <w:t xml:space="preserve"> </w:t>
      </w:r>
      <w:r>
        <w:t xml:space="preserve">Health</w:t>
      </w:r>
    </w:p>
    <w:bookmarkStart w:id="33" w:name="X0f8294b2a9888e4425346c7d8b0dead1e11f3a3"/>
    <w:p>
      <w:pPr>
        <w:pStyle w:val="Heading1"/>
      </w:pPr>
      <w:r>
        <w:t xml:space="preserve">The Strategic Role of the Chemist in Vietnam Ho Chi Minh City: A Research Paper on Industrial Integration and Public Health</w:t>
      </w:r>
    </w:p>
    <w:p>
      <w:pPr>
        <w:pStyle w:val="FirstParagraph"/>
      </w:pPr>
      <w:r>
        <w:rPr>
          <w:bCs/>
          <w:b/>
        </w:rPr>
        <w:t xml:space="preserve">Abstract:</w:t>
      </w:r>
    </w:p>
    <w:p>
      <w:pPr>
        <w:pStyle w:val="BodyText"/>
      </w:pPr>
      <w:r>
        <w:t xml:space="preserve">This research paper examines the multifaceted role of the chemist within the rapidly developing urban landscape of Vietnam Ho Chi Minh City. As one of Southeast Asia’s primary economic hubs, Vietnam Ho Chi Minh City faces unique challenges regarding industrial pollution, public health safety, and pharmaceutical accessibility. This document analyzes how professional chemists contribute to environmental monitoring, quality control in manufacturing sectors such as textiles and electronics, and the safety standards of the healthcare supply chain. Furthermore, it explores the educational infrastructure supporting chemical sciences in the region and proposes strategic recommendations for enhancing regulatory frameworks to ensure sustainable development.</w:t>
      </w:r>
    </w:p>
    <w:bookmarkStart w:id="20" w:name="introduction"/>
    <w:p>
      <w:pPr>
        <w:pStyle w:val="Heading2"/>
      </w:pPr>
      <w:r>
        <w:t xml:space="preserve">1. Introduction</w:t>
      </w:r>
    </w:p>
    <w:p>
      <w:pPr>
        <w:pStyle w:val="FirstParagraph"/>
      </w:pPr>
      <w:r>
        <w:t xml:space="preserve">In recent decades, Vietnam Ho Chi Minh City has transitioned from an agrarian society into a bustling metropolitan center of industry and commerce. As the economic engine of Vietnam, the city hosts thousands of factories, research institutions, and healthcare facilities. Central to this transformation is the professional chemist. No longer confined to laboratory settings in academia or isolated pharmaceutical companies, modern chemists in Vietnam Ho Chi Minh City are integral players in environmental protection, industrial efficiency, and public safety.</w:t>
      </w:r>
    </w:p>
    <w:p>
      <w:pPr>
        <w:pStyle w:val="BodyText"/>
      </w:pPr>
      <w:r>
        <w:t xml:space="preserve">This paper aims to delineate the specific contributions of chemists within Vietnam Ho Chi Minh City. It argues that the expertise of chemical professionals is not merely supportive but foundational to the city's ability to meet international trade standards and protect its growing population from environmental hazards. By focusing on three key pillars—industrial quality assurance, environmental remediation, and pharmaceutical integrity—this research highlights the critical need for robust support systems for chemists working in this dynamic region.</w:t>
      </w:r>
    </w:p>
    <w:bookmarkEnd w:id="20"/>
    <w:bookmarkStart w:id="23" w:name="Xdcef85837581524b0851b02c0203d4763bbf387"/>
    <w:p>
      <w:pPr>
        <w:pStyle w:val="Heading2"/>
      </w:pPr>
      <w:r>
        <w:t xml:space="preserve">2. The Chemist in Industrial Manufacturing and Quality Control</w:t>
      </w:r>
    </w:p>
    <w:p>
      <w:pPr>
        <w:pStyle w:val="FirstParagraph"/>
      </w:pPr>
      <w:r>
        <w:t xml:space="preserve">Vietnam Ho Chi Minh City is home to a dense concentration of export-oriented industries, including textiles, footwear, electronics assembly, and plastics. These sectors are heavily reliant on chemical processes for dyeing, finishing, component cleaning, and material synthesis. In this context chemists serve as the guardians of quality control (QC) and regulatory compliance.</w:t>
      </w:r>
    </w:p>
    <w:bookmarkStart w:id="21" w:name="textile-and-footwear-industry-compliance"/>
    <w:p>
      <w:pPr>
        <w:pStyle w:val="Heading3"/>
      </w:pPr>
      <w:r>
        <w:t xml:space="preserve">2.1 Textile and Footwear Industry Compliance</w:t>
      </w:r>
    </w:p>
    <w:p>
      <w:pPr>
        <w:pStyle w:val="FirstParagraph"/>
      </w:pPr>
      <w:r>
        <w:t xml:space="preserve">The textile industry in Vietnam Ho Chi Minh City is a major contributor to the national GDP but also poses significant environmental risks due to wastewater discharge containing heavy metals and synthetic dyes. Chemists working within these factories are responsible for analyzing effluent water samples to ensure they meet the Vietnamese Technical Regulation on Industrial Wastewater (QCVN 40:2011/BTNMT). Without rigorous chemical analysis, hazardous substances could leach into the Saigon River system, affecting both urban water supplies and downstream agricultural communities. Therefore, the chemist acts as a first line of defense against ecological degradation.</w:t>
      </w:r>
    </w:p>
    <w:bookmarkEnd w:id="21"/>
    <w:bookmarkStart w:id="22" w:name="Xb4be529c2d664b1925ab5f04727174e33e33878"/>
    <w:p>
      <w:pPr>
        <w:pStyle w:val="Heading3"/>
      </w:pPr>
      <w:r>
        <w:t xml:space="preserve">2.2 Electronics and Semiconductor Manufacturing</w:t>
      </w:r>
    </w:p>
    <w:p>
      <w:pPr>
        <w:pStyle w:val="FirstParagraph"/>
      </w:pPr>
      <w:r>
        <w:t xml:space="preserve">With the influx of global technology giants establishing supply chains in Vietnam Ho Chi Minh City, the demand for precision chemistry has skyrocketed. The production of semiconductors and printed circuit boards requires ultra-pure chemicals and stringent contamination control. Chemists in these facilities manage cleanroom protocols, analyze gas purity levels, and develop waste neutralization procedures for acidic etchants used in chip fabrication. Their work ensures that products manufactured in Vietnam Ho Chi Minh City meet the high standards required by global markets, thereby maintaining the city’s reputation as a reliable manufacturing hub.</w:t>
      </w:r>
    </w:p>
    <w:bookmarkEnd w:id="22"/>
    <w:bookmarkEnd w:id="23"/>
    <w:bookmarkStart w:id="26" w:name="X7b6712d78340cbb26259f855a749b29be220f24"/>
    <w:p>
      <w:pPr>
        <w:pStyle w:val="Heading2"/>
      </w:pPr>
      <w:r>
        <w:t xml:space="preserve">3. Environmental Chemistry and Urban Sustainability</w:t>
      </w:r>
    </w:p>
    <w:p>
      <w:pPr>
        <w:pStyle w:val="FirstParagraph"/>
      </w:pPr>
      <w:r>
        <w:t xml:space="preserve">Rapid urbanization in Vietnam Ho Chi Minh City has led to increased air pollution, solid waste accumulation, and water scarcity. The role of the environmental chemist is pivotal in developing strategies for mitigation and remediation.</w:t>
      </w:r>
    </w:p>
    <w:bookmarkStart w:id="24" w:name="air-quality-monitoring"/>
    <w:p>
      <w:pPr>
        <w:pStyle w:val="Heading3"/>
      </w:pPr>
      <w:r>
        <w:t xml:space="preserve">3.1 Air Quality Monitoring</w:t>
      </w:r>
    </w:p>
    <w:p>
      <w:pPr>
        <w:pStyle w:val="FirstParagraph"/>
      </w:pPr>
      <w:r>
        <w:t xml:space="preserve">Air quality in Vietnam Ho Chi Minh City often fluctuates due to vehicular emissions and industrial output. Chemists employ gas chromatography-mass spectrometry (GC-MS) and other analytical techniques to monitor levels of particulate matter (PM2.5, PM10), nitrogen oxides, and volatile organic compounds (VOCs). This data is crucial for urban planners in Vietnam Ho Chi Minh City who design policies aimed at reducing congestion and promoting green energy initiatives. By quantifying pollutants accurately, chemists provide the empirical evidence needed to enforce stricter emission controls.</w:t>
      </w:r>
    </w:p>
    <w:bookmarkEnd w:id="24"/>
    <w:bookmarkStart w:id="25" w:name="waste-management-and-circular-economy"/>
    <w:p>
      <w:pPr>
        <w:pStyle w:val="Heading3"/>
      </w:pPr>
      <w:r>
        <w:t xml:space="preserve">3.2 Waste Management and Circular Economy</w:t>
      </w:r>
    </w:p>
    <w:p>
      <w:pPr>
        <w:pStyle w:val="FirstParagraph"/>
      </w:pPr>
      <w:r>
        <w:t xml:space="preserve">Vietnam Ho Chi Minh City generates millions of tons of waste annually. Chemists are increasingly involved in the development of recycling technologies that convert plastic waste into feedstock for new products or extract valuable metals from electronic waste (e-waste). Research initiatives in local universities, often led by chemistry departments, focus on biodegradable materials and efficient catalytic converters that can break down non-biodegradable plastics. These innovations are essential for Vietnam Ho Chi Minh City to move towards a circular economy model, reducing landfill pressure and resource consumption.</w:t>
      </w:r>
    </w:p>
    <w:bookmarkEnd w:id="25"/>
    <w:bookmarkEnd w:id="26"/>
    <w:bookmarkStart w:id="29" w:name="public-health-and-pharmaceutical-safety"/>
    <w:p>
      <w:pPr>
        <w:pStyle w:val="Heading2"/>
      </w:pPr>
      <w:r>
        <w:t xml:space="preserve">4. Public Health and Pharmaceutical Safety</w:t>
      </w:r>
    </w:p>
    <w:p>
      <w:pPr>
        <w:pStyle w:val="FirstParagraph"/>
      </w:pPr>
      <w:r>
        <w:t xml:space="preserve">The healthcare sector in Vietnam Ho Chi Minh City relies heavily on the accurate formulation and testing of medications. The presence of counterfeit drugs is a global concern, and chemists play a vital role in combating this issue through rigorous analytical testing.</w:t>
      </w:r>
    </w:p>
    <w:bookmarkStart w:id="27" w:name="drug-quality-assurance"/>
    <w:p>
      <w:pPr>
        <w:pStyle w:val="Heading3"/>
      </w:pPr>
      <w:r>
        <w:t xml:space="preserve">4.1 Drug Quality Assurance</w:t>
      </w:r>
    </w:p>
    <w:p>
      <w:pPr>
        <w:pStyle w:val="FirstParagraph"/>
      </w:pPr>
      <w:r>
        <w:t xml:space="preserve">In Vietnam Ho Chi Minh City, chemists employed by the Ministry of Health and private laboratories conduct periodic sampling of pharmaceutical products available in pharmacies and hospitals. Using High-Performance Liquid Chromatography (HPLC), they verify the potency, dissolution rates, and purity of active pharmaceutical ingredients (APIs). This work ensures that patients receive safe and effective treatments, particularly for chronic diseases such as diabetes and hypertension which are on the rise in urban Vietnam.</w:t>
      </w:r>
    </w:p>
    <w:bookmarkEnd w:id="27"/>
    <w:bookmarkStart w:id="28" w:name="food-safety"/>
    <w:p>
      <w:pPr>
        <w:pStyle w:val="Heading3"/>
      </w:pPr>
      <w:r>
        <w:t xml:space="preserve">4.2 Food Safety</w:t>
      </w:r>
    </w:p>
    <w:p>
      <w:pPr>
        <w:pStyle w:val="FirstParagraph"/>
      </w:pPr>
      <w:r>
        <w:t xml:space="preserve">Beyond medicines, food safety is a critical public health concern in Vietnam Ho Chi Minh City. Chemists analyze food products for pesticide residues, heavy metals, and illegal preservatives. Given the city’s dense population and vibrant street food culture, rapid testing methods developed by chemists are essential for detecting contamination at markets before it leads to widespread illness. The collaboration between academic researchers and regulatory bodies in Vietnam Ho Chi Minh City has led to faster detection kits that can identify contaminants on-site, significantly improving public health outcomes.</w:t>
      </w:r>
    </w:p>
    <w:bookmarkEnd w:id="28"/>
    <w:bookmarkEnd w:id="29"/>
    <w:bookmarkStart w:id="30" w:name="Xf1cac503358b4c06ffef7cbd598a765d3381c6f"/>
    <w:p>
      <w:pPr>
        <w:pStyle w:val="Heading2"/>
      </w:pPr>
      <w:r>
        <w:t xml:space="preserve">5. Educational Infrastructure and Future Challenges</w:t>
      </w:r>
    </w:p>
    <w:p>
      <w:pPr>
        <w:pStyle w:val="FirstParagraph"/>
      </w:pPr>
      <w:r>
        <w:t xml:space="preserve">To sustain the growth of the chemical sector, Vietnam Ho Chi Minh City must invest in its educational infrastructure. Universities such as Vietnam National University (VNU) – Ho Chi Minh City and the University of Science are pivotal in training the next generation of chemists. However, there is a gap between academic curriculum and industry needs.</w:t>
      </w:r>
    </w:p>
    <w:p>
      <w:pPr>
        <w:pStyle w:val="BodyText"/>
      </w:pPr>
      <w:r>
        <w:t xml:space="preserve">Future challenges include keeping pace with green chemistry trends, integrating artificial intelligence in chemical analysis, and addressing cross-border pollution issues with neighboring provinces. The government must incentivize continuous professional development for chemists working in Vietnam Ho Chi Minh City to ensure they remain competent in the latest analytical technologies and safety regulations.</w:t>
      </w:r>
    </w:p>
    <w:bookmarkEnd w:id="30"/>
    <w:bookmarkStart w:id="31" w:name="conclusion"/>
    <w:p>
      <w:pPr>
        <w:pStyle w:val="Heading2"/>
      </w:pPr>
      <w:r>
        <w:t xml:space="preserve">6. Conclusion</w:t>
      </w:r>
    </w:p>
    <w:p>
      <w:pPr>
        <w:pStyle w:val="FirstParagraph"/>
      </w:pPr>
      <w:r>
        <w:t xml:space="preserve">In conclusion, the chemist is an indispensable asset to the development and stability of Vietnam Ho Chi Minh City. From ensuring that exported garments do not contain harmful residues to verifying that life-saving drugs are pure and effective, their work permeates every aspect of urban life. As Vietnam Ho Chi Minh City continues its trajectory towards becoming a developed industrial metropolis, the role of chemists will only expand in scope and importance.</w:t>
      </w:r>
    </w:p>
    <w:p>
      <w:pPr>
        <w:pStyle w:val="BodyText"/>
      </w:pPr>
      <w:r>
        <w:t xml:space="preserve">Policymakers, industry leaders, and academic institutions must collaborate to support these professionals. By providing adequate resources for research labs in Vietnam Ho Chi Minh City and enforcing strict adherence to chemical safety standards, the city can achieve sustainable growth. The future of Vietnam Ho Chi Minh City’s prosperity depends not just on economic investment, but on the scientific rigor and ethical commitment of its chemists.</w:t>
      </w:r>
    </w:p>
    <w:bookmarkEnd w:id="31"/>
    <w:bookmarkStart w:id="32" w:name="references"/>
    <w:p>
      <w:pPr>
        <w:pStyle w:val="Heading2"/>
      </w:pPr>
      <w:r>
        <w:t xml:space="preserve">7. References</w:t>
      </w:r>
    </w:p>
    <w:p>
      <w:pPr>
        <w:numPr>
          <w:ilvl w:val="0"/>
          <w:numId w:val="1001"/>
        </w:numPr>
        <w:pStyle w:val="Compact"/>
      </w:pPr>
      <w:r>
        <w:t xml:space="preserve">Vietnam Ministry of Natural Resources and Environment. (2011). QCVN 40:2011/BTNMT on National Technical Regulation on Industrial Wastewater.</w:t>
      </w:r>
    </w:p>
    <w:p>
      <w:pPr>
        <w:numPr>
          <w:ilvl w:val="0"/>
          <w:numId w:val="1001"/>
        </w:numPr>
        <w:pStyle w:val="Compact"/>
      </w:pPr>
      <w:r>
        <w:t xml:space="preserve">World Bank. (2023). "Vietnam Development Report: Urbanization and Environmental Sustainability."</w:t>
      </w:r>
    </w:p>
    <w:p>
      <w:pPr>
        <w:numPr>
          <w:ilvl w:val="0"/>
          <w:numId w:val="1001"/>
        </w:numPr>
        <w:pStyle w:val="Compact"/>
      </w:pPr>
      <w:r>
        <w:t xml:space="preserve">Hai, N. X., &amp; Takagi, H. (2014). "Water quality and management in Ho Chi Minh City." *Environmental Engineering Research*, 19(4), 285-293.</w:t>
      </w:r>
    </w:p>
    <w:p>
      <w:pPr>
        <w:numPr>
          <w:ilvl w:val="0"/>
          <w:numId w:val="1001"/>
        </w:numPr>
        <w:pStyle w:val="Compact"/>
      </w:pPr>
      <w:r>
        <w:t xml:space="preserve">Vietnam Ministry of Health. (2020). "Regulations on Quality Control of Pharmaceuticals." Hanoi: Publishing House for Medicine.</w:t>
      </w:r>
    </w:p>
    <w:p>
      <w:pPr>
        <w:numPr>
          <w:ilvl w:val="0"/>
          <w:numId w:val="1001"/>
        </w:numPr>
        <w:pStyle w:val="Compact"/>
      </w:pPr>
      <w:r>
        <w:t xml:space="preserve">Ho Chi Minh City Department of Science and Technology. (2021). *Annual Report on Scientific Research Output*. Ho Chi Minh City: DMOST.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Vietnam Ho Chi Minh City: A Research Paper on Industrial Integration and Public Health</dc:title>
  <dc:creator/>
  <dc:language>en</dc:language>
  <cp:keywords/>
  <dcterms:created xsi:type="dcterms:W3CDTF">2026-07-29T16:25:57Z</dcterms:created>
  <dcterms:modified xsi:type="dcterms:W3CDTF">2026-07-29T16:25:57Z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