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7" w:name="X3e438aa62412563af2587018a5b236c89afd4ab"/>
    <w:p>
      <w:pPr>
        <w:pStyle w:val="Heading1"/>
      </w:pPr>
      <w:r>
        <w:t xml:space="preserve">The Role and Evolution of the Civil Engineer in France Paris</w:t>
      </w:r>
    </w:p>
    <w:p>
      <w:pPr>
        <w:pStyle w:val="FirstParagraph"/>
      </w:pPr>
      <w:r>
        <w:rPr>
          <w:iCs/>
          <w:i/>
          <w:u w:val="single"/>
          <w:bCs/>
          <w:b/>
        </w:rPr>
        <w:t xml:space="preserve">Abstract:</w:t>
      </w:r>
      <w:r>
        <w:br/>
      </w:r>
      <w:r>
        <w:t xml:space="preserve">This document explores the multifaceted role of a civil engineer within the dynamic urban landscape of France Paris. From historical infrastructures to modern sustainable developments, we examine how civil engineers navigate complex regulatory frameworks, heritage constraints, and technological advancements in one of Europe’s most iconic cities.</w:t>
      </w:r>
    </w:p>
    <w:p>
      <w:pPr>
        <w:pStyle w:val="BodyText"/>
      </w:pPr>
      <w:r>
        <w:t xml:space="preserve">By [Author Name/Researcher]</w:t>
      </w:r>
    </w:p>
    <w:bookmarkStart w:id="20" w:name="X5f73eb8f081103a55f87d23eeb6e50d5ce4b916"/>
    <w:p>
      <w:pPr>
        <w:pStyle w:val="Heading2"/>
      </w:pPr>
      <w:r>
        <w:t xml:space="preserve">I. Introduction to the Context of France Paris</w:t>
      </w:r>
    </w:p>
    <w:p>
      <w:pPr>
        <w:pStyle w:val="FirstParagraph"/>
      </w:pPr>
      <w:r>
        <w:t xml:space="preserve">In the heart of Europe lies Paris, a city that serves as both a historical treasure trove and a modern metropolis pulsating with innovation. Within this unique environment, the role of</w:t>
      </w:r>
      <w:r>
        <w:t xml:space="preserve"> </w:t>
      </w:r>
      <w:r>
        <w:rPr>
          <w:bCs/>
          <w:b/>
        </w:rPr>
        <w:t xml:space="preserve">Civil Engineer</w:t>
      </w:r>
      <w:r>
        <w:t xml:space="preserve"> </w:t>
      </w:r>
      <w:r>
        <w:t xml:space="preserve">is paramount. The urban fabric of</w:t>
      </w:r>
      <w:r>
        <w:t xml:space="preserve"> </w:t>
      </w:r>
      <w:r>
        <w:rPr>
          <w:bCs/>
          <w:b/>
        </w:rPr>
        <w:t xml:space="preserve">France Paris</w:t>
      </w:r>
      <w:r>
        <w:t xml:space="preserve">, characterized by its Haussmannian architecture alongside cutting-edge skyscrapers in business districts like La Défense, presents unprecedented engineering challenges and opportunities.</w:t>
      </w:r>
    </w:p>
    <w:p>
      <w:pPr>
        <w:pStyle w:val="BodyText"/>
      </w:pPr>
      <w:r>
        <w:t xml:space="preserve">A civil engineer operating in this context must possess not only technical expertise but also a deep understanding of the cultural and historical significance embedded within the city’s structures. This research paper aims to dissect these complexities, highlighting the specific demands placed on professionals shaping</w:t>
      </w:r>
      <w:r>
        <w:t xml:space="preserve"> </w:t>
      </w:r>
      <w:r>
        <w:rPr>
          <w:bCs/>
          <w:b/>
        </w:rPr>
        <w:t xml:space="preserve">France Paris</w:t>
      </w:r>
      <w:r>
        <w:t xml:space="preserve">.</w:t>
      </w:r>
    </w:p>
    <w:bookmarkEnd w:id="20"/>
    <w:bookmarkStart w:id="21" w:name="Xc4f21d67fcdb911855ce13b57acc3a7143084fc"/>
    <w:p>
      <w:pPr>
        <w:pStyle w:val="Heading2"/>
      </w:pPr>
      <w:r>
        <w:t xml:space="preserve">II. Historical Foundations and Heritage Preservation</w:t>
      </w:r>
    </w:p>
    <w:p>
      <w:pPr>
        <w:pStyle w:val="FirstParagraph"/>
      </w:pPr>
      <w:r>
        <w:t xml:space="preserve">The history of civil engineering in France dates back centuries, with figures like Gustave Eiffel leaving indelible marks on the skyline. In contemporary times, a</w:t>
      </w:r>
      <w:r>
        <w:t xml:space="preserve"> </w:t>
      </w:r>
      <w:r>
        <w:rPr>
          <w:bCs/>
          <w:b/>
        </w:rPr>
        <w:t xml:space="preserve">Civil Engineer</w:t>
      </w:r>
      <w:r>
        <w:t xml:space="preserve"> </w:t>
      </w:r>
      <w:r>
        <w:t xml:space="preserve">working in Paris often finds themselves acting as custodians of history rather than mere builders. The preservation of historical landmarks is governed by strict French laws and international heritage guidelines.</w:t>
      </w:r>
    </w:p>
    <w:p>
      <w:pPr>
        <w:pStyle w:val="BodyText"/>
      </w:pPr>
      <w:r>
        <w:t xml:space="preserve">When renovating older buildings or integrating new infrastructure near heritage sites, civil engineers must employ specialized techniques to ensure structural integrity without compromising aesthetic or historical value. For instance, seismic retrofitting in ancient cathedrals requires meticulous planning and execution. This balance between preservation and modernization is a defining characteristic of the</w:t>
      </w:r>
      <w:r>
        <w:t xml:space="preserve"> </w:t>
      </w:r>
      <w:r>
        <w:rPr>
          <w:bCs/>
          <w:b/>
        </w:rPr>
        <w:t xml:space="preserve">Civil Engineer</w:t>
      </w:r>
      <w:r>
        <w:t xml:space="preserve">’s role in</w:t>
      </w:r>
      <w:r>
        <w:t xml:space="preserve"> </w:t>
      </w:r>
      <w:r>
        <w:rPr>
          <w:bCs/>
          <w:b/>
        </w:rPr>
        <w:t xml:space="preserve">France Paris</w:t>
      </w:r>
      <w:r>
        <w:t xml:space="preserve">.</w:t>
      </w:r>
    </w:p>
    <w:bookmarkEnd w:id="21"/>
    <w:bookmarkStart w:id="22" w:name="X34b27d7dfb5628d80fa71e69f9119dca2b42a55"/>
    <w:p>
      <w:pPr>
        <w:pStyle w:val="Heading2"/>
      </w:pPr>
      <w:r>
        <w:t xml:space="preserve">III. Regulatory Frameworks and Urban Planning Challenges</w:t>
      </w:r>
    </w:p>
    <w:p>
      <w:pPr>
        <w:pStyle w:val="FirstParagraph"/>
      </w:pPr>
      <w:r>
        <w:t xml:space="preserve">The regulatory environment in France is known for its rigor, particularly concerning construction standards, environmental protections, and urban planning. In</w:t>
      </w:r>
      <w:r>
        <w:t xml:space="preserve"> </w:t>
      </w:r>
      <w:r>
        <w:rPr>
          <w:bCs/>
          <w:b/>
        </w:rPr>
        <w:t xml:space="preserve">France Paris</w:t>
      </w:r>
      <w:r>
        <w:t xml:space="preserve">, the Plan Local d’Urbanisme (PLU) dictates land use and building heights, directly influencing design choices made by civil engineers.</w:t>
      </w:r>
    </w:p>
    <w:p>
      <w:pPr>
        <w:pStyle w:val="BodyText"/>
      </w:pPr>
      <w:r>
        <w:t xml:space="preserve">A</w:t>
      </w:r>
      <w:r>
        <w:t xml:space="preserve"> </w:t>
      </w:r>
      <w:r>
        <w:rPr>
          <w:bCs/>
          <w:b/>
        </w:rPr>
        <w:t xml:space="preserve">Civil Engineer</w:t>
      </w:r>
      <w:r>
        <w:t xml:space="preserve"> </w:t>
      </w:r>
      <w:r>
        <w:t xml:space="preserve">must collaborate closely with urban planners to ensure that projects comply with zoning laws while maximizing efficiency. Furthermore, dealing with underground utilities in a city as dense as Paris requires precise mapping and coordination to avoid disruptions to existing services. This intricate dance between regulation and innovation defines much of the daily work conducted by civil engineers within the capital.</w:t>
      </w:r>
    </w:p>
    <w:bookmarkEnd w:id="22"/>
    <w:bookmarkStart w:id="23" w:name="X39982fd64f97fea0e75b69658ffc15ae3d1f344"/>
    <w:p>
      <w:pPr>
        <w:pStyle w:val="Heading2"/>
      </w:pPr>
      <w:r>
        <w:t xml:space="preserve">IV. Sustainable Development and Green Engineering</w:t>
      </w:r>
    </w:p>
    <w:p>
      <w:pPr>
        <w:pStyle w:val="FirstParagraph"/>
      </w:pPr>
      <w:r>
        <w:t xml:space="preserve">In recent years, there has been a significant shift towards sustainability in</w:t>
      </w:r>
      <w:r>
        <w:t xml:space="preserve"> </w:t>
      </w:r>
      <w:r>
        <w:rPr>
          <w:bCs/>
          <w:b/>
        </w:rPr>
        <w:t xml:space="preserve">Civil Engineer</w:t>
      </w:r>
      <w:r>
        <w:t xml:space="preserve">'s projects across Europe, with Paris leading the charge through initiatives like "Paris Respire" which promotes cycling and walking. The city aims to become carbon neutral by 2050, necessitating massive changes in how infrastructure is designed and maintained.</w:t>
      </w:r>
    </w:p>
    <w:p>
      <w:pPr>
        <w:pStyle w:val="BodyText"/>
      </w:pPr>
      <w:r>
        <w:rPr>
          <w:bCs/>
          <w:b/>
        </w:rPr>
        <w:t xml:space="preserve">Civil Engineer</w:t>
      </w:r>
      <w:r>
        <w:t xml:space="preserve">s in</w:t>
      </w:r>
      <w:r>
        <w:t xml:space="preserve"> </w:t>
      </w:r>
      <w:r>
        <w:rPr>
          <w:bCs/>
          <w:b/>
        </w:rPr>
        <w:t xml:space="preserve">France Paris</w:t>
      </w:r>
      <w:r>
        <w:t xml:space="preserve"> </w:t>
      </w:r>
      <w:r>
        <w:t xml:space="preserve">are increasingly tasked with designing green buildings, improving public transport networks to reduce reliance on private vehicles, and creating resilient urban spaces capable of handling climate-related risks such as flooding. Innovations in materials science play a crucial role here; for example, the use of self-healing concrete or recycled materials aligns perfectly with France's ambitious environmental goals.</w:t>
      </w:r>
    </w:p>
    <w:bookmarkEnd w:id="23"/>
    <w:bookmarkStart w:id="24" w:name="X806bfea2ea89649089f9c268f8f348e4c8a6d41"/>
    <w:p>
      <w:pPr>
        <w:pStyle w:val="Heading2"/>
      </w:pPr>
      <w:r>
        <w:t xml:space="preserve">V. Technological Integration and Digital Transformation</w:t>
      </w:r>
    </w:p>
    <w:p>
      <w:pPr>
        <w:pStyle w:val="FirstParagraph"/>
      </w:pPr>
      <w:r>
        <w:t xml:space="preserve">The fourth industrial revolution has swept into the field of civil engineering globally, and</w:t>
      </w:r>
      <w:r>
        <w:t xml:space="preserve"> </w:t>
      </w:r>
      <w:r>
        <w:rPr>
          <w:bCs/>
          <w:b/>
        </w:rPr>
        <w:t xml:space="preserve">France Paris</w:t>
      </w:r>
      <w:r>
        <w:t xml:space="preserve"> </w:t>
      </w:r>
      <w:r>
        <w:t xml:space="preserve">is no exception. Technologies such as Building Information Modeling (BIM), drones for surveying, AI for predictive maintenance, and IoT sensors embedded within infrastructure are transforming how projects are managed.</w:t>
      </w:r>
    </w:p>
    <w:p>
      <w:pPr>
        <w:pStyle w:val="BodyText"/>
      </w:pPr>
      <w:r>
        <w:t xml:space="preserve">A modern</w:t>
      </w:r>
      <w:r>
        <w:t xml:space="preserve"> </w:t>
      </w:r>
      <w:r>
        <w:rPr>
          <w:bCs/>
          <w:b/>
        </w:rPr>
        <w:t xml:space="preserve">Civil Engineer</w:t>
      </w:r>
      <w:r>
        <w:t xml:space="preserve"> </w:t>
      </w:r>
      <w:r>
        <w:t xml:space="preserve">must be proficient in these digital tools to optimize project timelines and reduce costs. In a city like</w:t>
      </w:r>
      <w:r>
        <w:t xml:space="preserve"> </w:t>
      </w:r>
      <w:r>
        <w:rPr>
          <w:bCs/>
          <w:b/>
        </w:rPr>
        <w:t xml:space="preserve">France Paris</w:t>
      </w:r>
      <w:r>
        <w:t xml:space="preserve">, where minimizing disruption to residents is paramount, BIM allows for better visualization and clash detection before construction begins. Additionally, smart city initiatives rely heavily on data collected by civil engineers’ installations, creating feedback loops that enhance urban living experiences.</w:t>
      </w:r>
    </w:p>
    <w:bookmarkEnd w:id="24"/>
    <w:bookmarkStart w:id="25" w:name="X1bb06705e8dd395c9c2bb933c83edc7335baf0f"/>
    <w:p>
      <w:pPr>
        <w:pStyle w:val="Heading2"/>
      </w:pPr>
      <w:r>
        <w:t xml:space="preserve">VI. Case Studies: Iconic Projects Shaping Paris</w:t>
      </w:r>
    </w:p>
    <w:p>
      <w:pPr>
        <w:pStyle w:val="FirstParagraph"/>
      </w:pPr>
      <w:r>
        <w:t xml:space="preserve">To illustrate the practical application of these concepts, several landmark projects deserve mention. One notable example is the Grand Paris Express project—an ambitious expansion of the metropolitan rail network designed to connect suburbs with central</w:t>
      </w:r>
      <w:r>
        <w:t xml:space="preserve"> </w:t>
      </w:r>
      <w:r>
        <w:rPr>
          <w:bCs/>
          <w:b/>
        </w:rPr>
        <w:t xml:space="preserve">France Paris</w:t>
      </w:r>
      <w:r>
        <w:t xml:space="preserve">. This massive undertaking showcases how civil engineers manage large-scale tunnels under sensitive urban areas while minimizing vibrations affecting nearby structures.</w:t>
      </w:r>
    </w:p>
    <w:p>
      <w:pPr>
        <w:pStyle w:val="BodyText"/>
      </w:pPr>
      <w:r>
        <w:t xml:space="preserve">Another example includes the renovation of Seine banks, where civil engineers transformed car-dominated roads into pedestrian-friendly zones. These projects exemplify adaptability and foresight required from today’s professionals practicing as a</w:t>
      </w:r>
      <w:r>
        <w:t xml:space="preserve"> </w:t>
      </w:r>
      <w:r>
        <w:rPr>
          <w:bCs/>
          <w:b/>
        </w:rPr>
        <w:t xml:space="preserve">Civil Engineer</w:t>
      </w:r>
      <w:r>
        <w:t xml:space="preserve"> </w:t>
      </w:r>
      <w:r>
        <w:t xml:space="preserve">in one of world's most challenging yet rewarding environments.</w:t>
      </w:r>
    </w:p>
    <w:bookmarkEnd w:id="25"/>
    <w:bookmarkStart w:id="26" w:name="vii.-conclusion-the-future-landscape"/>
    <w:p>
      <w:pPr>
        <w:pStyle w:val="Heading2"/>
      </w:pPr>
      <w:r>
        <w:t xml:space="preserve">VII. Conclusion: The Future Landscape</w:t>
      </w:r>
    </w:p>
    <w:p>
      <w:pPr>
        <w:pStyle w:val="FirstParagraph"/>
      </w:pPr>
      <w:r>
        <w:t xml:space="preserve">In conclusion, the position of a</w:t>
      </w:r>
      <w:r>
        <w:t xml:space="preserve"> </w:t>
      </w:r>
      <w:r>
        <w:rPr>
          <w:bCs/>
          <w:b/>
        </w:rPr>
        <w:t xml:space="preserve">Civil Engineer</w:t>
      </w:r>
      <w:r>
        <w:t xml:space="preserve"> </w:t>
      </w:r>
      <w:r>
        <w:t xml:space="preserve">within</w:t>
      </w:r>
      <w:r>
        <w:t xml:space="preserve"> </w:t>
      </w:r>
      <w:r>
        <w:rPr>
          <w:bCs/>
          <w:b/>
        </w:rPr>
        <w:t xml:space="preserve">France Paris</w:t>
      </w:r>
      <w:r>
        <w:t xml:space="preserve"> </w:t>
      </w:r>
      <w:r>
        <w:t xml:space="preserve">is both demanding and fulfilling. It requires balancing respect for history with embrace of innovation; adhering to strict regulations while pushing boundaries creatively. As urbanization continues globally, lessons learned from managing growth in places like Paris will prove invaluable.</w:t>
      </w:r>
    </w:p>
    <w:p>
      <w:pPr>
        <w:pStyle w:val="BodyText"/>
      </w:pPr>
      <w:r>
        <w:t xml:space="preserve">The future promises even greater challenges regarding sustainability, resilience against climate change impacts, and integration of advanced technologies into daily life. However equipped with skills honed through rigorous training and experience navigating complex environments like those found throughout</w:t>
      </w:r>
      <w:r>
        <w:t xml:space="preserve"> </w:t>
      </w:r>
      <w:r>
        <w:rPr>
          <w:bCs/>
          <w:b/>
        </w:rPr>
        <w:t xml:space="preserve">France Paris</w:t>
      </w:r>
      <w:r>
        <w:t xml:space="preserve">, today’s civil engineers are well-prepared to meet these demands head-on shaping brighter tomorrows for generations yet unborn.</w:t>
      </w:r>
    </w:p>
    <w:p>
      <w:pPr>
        <w:pStyle w:val="BodyText"/>
      </w:pPr>
      <w:r>
        <w:t xml:space="preserve">This document underscores importance of recognizing specialized expertise needed when undertaking projects anywhere near iconic cities renowned globally—highlighting particular relevance focusing specifically upon activities related directly towards practicing effectively as</w:t>
      </w:r>
      <w:r>
        <w:t xml:space="preserve"> </w:t>
      </w:r>
      <w:r>
        <w:rPr>
          <w:iCs/>
          <w:i/>
        </w:rPr>
        <w:t xml:space="preserve">Civil Engineer</w:t>
      </w:r>
      <w:r>
        <w:t xml:space="preserve"> </w:t>
      </w:r>
      <w:r>
        <w:t xml:space="preserve">located within geographic context known widely today simply referred internationally by name:</w:t>
      </w:r>
      <w:r>
        <w:t xml:space="preserve"> </w:t>
      </w:r>
      <w:r>
        <w:rPr>
          <w:iCs/>
          <w:i/>
          <w:bCs/>
          <w:b/>
        </w:rPr>
        <w:t xml:space="preserve">"France Paris"</w:t>
      </w:r>
      <w:r>
        <w:t xml:space="preserve">. Through continued dedication excellence combined innovative thinking future prospects remain extremely promising indeed!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France Paris</dc:title>
  <dc:creator/>
  <dc:language>en</dc:language>
  <cp:keywords/>
  <dcterms:created xsi:type="dcterms:W3CDTF">2026-07-29T04:14:55Z</dcterms:created>
  <dcterms:modified xsi:type="dcterms:W3CDTF">2026-07-29T04:14:55Z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