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Research</w:t>
      </w:r>
      <w:r>
        <w:t xml:space="preserve"> </w:t>
      </w:r>
      <w:r>
        <w:t xml:space="preserve">Paper</w:t>
      </w:r>
    </w:p>
    <w:bookmarkStart w:id="28" w:name="X9051d46c925ee8483ad0db70f980e84f0e3e6b4"/>
    <w:p>
      <w:pPr>
        <w:pStyle w:val="Heading1"/>
      </w:pPr>
      <w:r>
        <w:t xml:space="preserve">The Role of the Civil Engineer in Italy Rome:</w:t>
      </w:r>
      <w:r>
        <w:br/>
      </w:r>
      <w:r>
        <w:t xml:space="preserve">An Analysis of Infrastructure, Heritage, and Sustainability</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w:t>
      </w:r>
      <w:r>
        <w:t xml:space="preserve">Final Draft for Academic Review</w:t>
      </w:r>
    </w:p>
    <w:bookmarkStart w:id="20" w:name="abstract"/>
    <w:p>
      <w:pPr>
        <w:pStyle w:val="Heading3"/>
      </w:pPr>
      <w:r>
        <w:t xml:space="preserve">Abstract</w:t>
      </w:r>
    </w:p>
    <w:p>
      <w:pPr>
        <w:pStyle w:val="FirstParagraph"/>
      </w:pPr>
      <w:r>
        <w:t xml:space="preserve">This research paper examines the critical role of the Civil Engineer within the unique urban and geological context of Italy Rome. As one of the oldest continuously inhabited cities in Europe, Rome presents a complex matrix of challenges including seismic activity, subterranean archaeological constraints, and aging infrastructure. This document explores how modern civil engineering techniques are applied to preserve historical integrity while ensuring safety and sustainability. The study highlights specific case studies related to subway expansions in Italy Rome, seismic retrofitting of ancient structures, and the integration of green urban planning. It concludes that the Civil Engineer in this region serves not only as a builder but as a custodian of cultural heritage, requiring interdisciplinary collaboration to balance technological advancement with historical preservation.</w:t>
      </w:r>
    </w:p>
    <w:bookmarkEnd w:id="20"/>
    <w:bookmarkStart w:id="21" w:name="introduction"/>
    <w:p>
      <w:pPr>
        <w:pStyle w:val="Heading2"/>
      </w:pPr>
      <w:r>
        <w:t xml:space="preserve">1. Introduction</w:t>
      </w:r>
    </w:p>
    <w:p>
      <w:pPr>
        <w:pStyle w:val="FirstParagraph"/>
      </w:pPr>
      <w:r>
        <w:t xml:space="preserve">The city of Italy Rome, often referred to simply as "The Eternal City," stands as a monumental testament to human engineering achievement spanning millennia. From the aqueducts of the Roman Empire to the modern metro lines cutting through bedrock and ruins, the city has always been defined by its infrastructure. However, in contemporary times, the role of the Civil Engineer in Italy Rome has evolved significantly. It is no longer sufficient for a professional to possess only technical knowledge of structural mechanics; they must also navigate a labyrinthine regulatory framework designed to protect centuries of history.</w:t>
      </w:r>
    </w:p>
    <w:p>
      <w:pPr>
        <w:pStyle w:val="BodyText"/>
      </w:pPr>
      <w:r>
        <w:t xml:space="preserve">This paper argues that civil engineering in Italy Rome is distinct from general practice due to the high density of archaeological findings, strict preservation laws, and complex geological conditions. The Civil Engineer operates at the intersection of innovation and conservation, tasked with maintaining a city that is simultaneously a modern capital and an open-air museum. Understanding this dual responsibility is essential for anyone studying urban development in Mediterranean heritage sites.</w:t>
      </w:r>
    </w:p>
    <w:bookmarkEnd w:id="21"/>
    <w:bookmarkStart w:id="22" w:name="X2c9f5554c0889745b981b82812602e06b13ba0a"/>
    <w:p>
      <w:pPr>
        <w:pStyle w:val="Heading2"/>
      </w:pPr>
      <w:r>
        <w:t xml:space="preserve">2. Geological Challenges and Seismic Resilience</w:t>
      </w:r>
    </w:p>
    <w:p>
      <w:pPr>
        <w:pStyle w:val="FirstParagraph"/>
      </w:pPr>
      <w:r>
        <w:t xml:space="preserve">Rome sits on relatively soft soil composed of clay, sand, and volcanic tuff, which poses significant challenges for foundation engineering. Furthermore, while not as seismically active as parts of Southern Italy or Greece, the region has experienced damaging earthquakes throughout history. The Civil Engineer in Italy Rome must employ advanced geotechnical solutions to stabilize both new constructions and existing historical structures.</w:t>
      </w:r>
    </w:p>
    <w:p>
      <w:pPr>
        <w:pStyle w:val="BodyText"/>
      </w:pPr>
      <w:r>
        <w:t xml:space="preserve">One of the primary focuses in modern practice is seismic retrofitting. Unlike standard buildings, which can be demolished if structurally compromised during an earthquake, many structures in the city center are protected by law due to their historical value. Engineers must utilize non-invasive reinforcement techniques, such as carbon fiber wrapping or base isolation systems that do not alter the aesthetic appearance of the façade but significantly increase ductility and strength. This requires a deep understanding of material science and structural dynamics to ensure that interventions are reversible, a key principle in modern heritage conservation engineering.</w:t>
      </w:r>
    </w:p>
    <w:bookmarkEnd w:id="22"/>
    <w:bookmarkStart w:id="23" w:name="X57dffb9b65c2246f1d6a1776aa2658c4ffff1c3"/>
    <w:p>
      <w:pPr>
        <w:pStyle w:val="Heading2"/>
      </w:pPr>
      <w:r>
        <w:t xml:space="preserve">3. The Archaeological Constraint: Engineering Beneath History</w:t>
      </w:r>
    </w:p>
    <w:p>
      <w:pPr>
        <w:pStyle w:val="FirstParagraph"/>
      </w:pPr>
      <w:r>
        <w:t xml:space="preserve">The most defining characteristic of civil engineering in Italy Rome is the presence of subterranean history. Construction projects frequently uncover artifacts ranging from prehistoric settlements to Imperial-era monuments. This reality dictates that every major infrastructure project must undergo rigorous archaeological assessment before groundbreaking can occur.</w:t>
      </w:r>
    </w:p>
    <w:p>
      <w:pPr>
        <w:pStyle w:val="BodyText"/>
      </w:pPr>
      <w:r>
        <w:t xml:space="preserve">This dynamic creates a unique workflow for the Civil Engineer. Projects such as the extension of Metro Line C in Italy Rome faced years of delays and cost overruns due to frequent archaeological discoveries. Engineers had to adapt their excavation methods, switching from rapid tunnel boring to manual, careful removal processes when artifacts were detected. This necessitates a high degree of flexibility and coordination between civil engineering firms, archaeologists, and government bodies like the Soprintendenza Speciale per il Colosseo e la Sovrintendenza ai Beni Archeologici di Roma.</w:t>
      </w:r>
    </w:p>
    <w:p>
      <w:pPr>
        <w:pStyle w:val="BodyText"/>
      </w:pPr>
      <w:r>
        <w:t xml:space="preserve">The technical solutions employed in these scenarios are often bespoke. For instance, when constructing deep foundations near ancient ruins, engineers must use micropiles or underpinning techniques that minimize vibration and ground displacement. The goal is to support modern loads without disturbing the delicate stratigraphy below. This aspect of the profession highlights that a Civil Engineer in this context is as much an archaeologist’s assistant as they are a builder.</w:t>
      </w:r>
    </w:p>
    <w:bookmarkEnd w:id="23"/>
    <w:bookmarkStart w:id="24" w:name="Xf07b443e088886bf0f96a24a24585b7252a0268"/>
    <w:p>
      <w:pPr>
        <w:pStyle w:val="Heading2"/>
      </w:pPr>
      <w:r>
        <w:t xml:space="preserve">4. Infrastructure Modernization: Water, Transport, and Energy</w:t>
      </w:r>
    </w:p>
    <w:p>
      <w:pPr>
        <w:pStyle w:val="FirstParagraph"/>
      </w:pPr>
      <w:r>
        <w:t xml:space="preserve">Beyond preservation, civil engineers are responsible for keeping the city functional. Rome faces ongoing challenges regarding water management and public transportation. The ancient aqueducts that once supplied the city have been adapted over centuries to serve modern needs through systems operated by Acea S.p.A., a major utility company. Modernizing these systems involves integrating smart sensor technology to detect leaks in aging pipes, a critical task given the scarcity of water resources.</w:t>
      </w:r>
    </w:p>
    <w:p>
      <w:pPr>
        <w:pStyle w:val="BodyText"/>
      </w:pPr>
      <w:r>
        <w:t xml:space="preserve">In terms of transportation, the Civil Engineer plays a pivotal role in reducing traffic congestion and pollution. The expansion of public transit networks requires careful planning to avoid surface disruption. Recent projects have focused on creating pedestrian-friendly zones and improving bicycle infrastructure, which involves re-engineering street pavements to be permeable and durable while maintaining historical cobblestone aesthetics where required. Additionally, the engineering of sustainable building materials is being integrated into new developments to meet European Union sustainability directives.</w:t>
      </w:r>
    </w:p>
    <w:bookmarkEnd w:id="24"/>
    <w:bookmarkStart w:id="25" w:name="sustainability-and-urban-resilience"/>
    <w:p>
      <w:pPr>
        <w:pStyle w:val="Heading2"/>
      </w:pPr>
      <w:r>
        <w:t xml:space="preserve">5. Sustainability and Urban Resilience</w:t>
      </w:r>
    </w:p>
    <w:p>
      <w:pPr>
        <w:pStyle w:val="FirstParagraph"/>
      </w:pPr>
      <w:r>
        <w:t xml:space="preserve">The concept of sustainability in Italy Rome extends beyond energy efficiency; it encompasses urban resilience against climate change effects such as extreme rainfall and flooding. The city’s historical drainage systems, while impressive for their time, are often inadequate for modern storm water volumes. Civil engineers are tasked with designing "sponge city" interventions that incorporate green roofs, permeable pavements, and retention basins to manage runoff naturally.</w:t>
      </w:r>
    </w:p>
    <w:p>
      <w:pPr>
        <w:pStyle w:val="BodyText"/>
      </w:pPr>
      <w:r>
        <w:t xml:space="preserve">Furthermore, the renovation of existing building stock is a major area of focus. Rather than demolishing inefficient structures, which would also mean destroying historical fabric where applicable or generating significant waste, engineers are improving thermal insulation and energy systems. This requires specialized knowledge in retrofitting historic envelopes without causing moisture traps that could damage masonry—a common failure mode in poorly executed renovations.</w:t>
      </w:r>
    </w:p>
    <w:bookmarkEnd w:id="25"/>
    <w:bookmarkStart w:id="27" w:name="conclusion"/>
    <w:p>
      <w:pPr>
        <w:pStyle w:val="Heading2"/>
      </w:pPr>
      <w:r>
        <w:t xml:space="preserve">6. Conclusion</w:t>
      </w:r>
    </w:p>
    <w:p>
      <w:pPr>
        <w:pStyle w:val="FirstParagraph"/>
      </w:pPr>
      <w:r>
        <w:t xml:space="preserve">In conclusion, the profile of a Civil Engineer working in Italy Rome is uniquely complex and demanding. It transcends traditional boundaries of construction management to include elements of archaeology, heritage conservation, and environmental sustainability. The challenges posed by soft soils, seismic risks, and the imperative to protect cultural heritage require a holistic approach to engineering.</w:t>
      </w:r>
    </w:p>
    <w:p>
      <w:pPr>
        <w:pStyle w:val="BodyText"/>
      </w:pPr>
      <w:r>
        <w:t xml:space="preserve">As Rome continues to grow as a metropolitan area while retaining its identity as a global heritage site, the Civil Engineer will remain a crucial stakeholder in its future. Success in this field depends not only on technical proficiency but also on an appreciation for the deep historical layers that underpin every square meter of the city. Future research should focus on digital twin technologies and BIM (Building Information Modeling) applications tailored specifically for heritage contexts, which promise to streamline the coordination between engineers and historians, ensuring that Italy Rome can thrive in the 21st century without losing its soul.</w:t>
      </w:r>
    </w:p>
    <w:bookmarkStart w:id="26" w:name="references"/>
    <w:p>
      <w:pPr>
        <w:pStyle w:val="Heading3"/>
      </w:pPr>
      <w:r>
        <w:t xml:space="preserve">References</w:t>
      </w:r>
    </w:p>
    <w:p>
      <w:pPr>
        <w:numPr>
          <w:ilvl w:val="0"/>
          <w:numId w:val="1001"/>
        </w:numPr>
        <w:pStyle w:val="Compact"/>
      </w:pPr>
      <w:r>
        <w:t xml:space="preserve">National Institute of Geophysics and Volcanology (INGV). "Seismic Hazard Maps for Italy." Rome: INGV Publications, 2021.</w:t>
      </w:r>
    </w:p>
    <w:p>
      <w:pPr>
        <w:numPr>
          <w:ilvl w:val="0"/>
          <w:numId w:val="1001"/>
        </w:numPr>
        <w:pStyle w:val="Compact"/>
      </w:pPr>
      <w:r>
        <w:t xml:space="preserve">Soprintendenza Speciale per il Colosseo, i Musei del Foro Romano e l'Area Archeologica di Roma. "Guidelines for Urban Development Near Archaeological Sites." Rome: Ministry of Culture, 2019.</w:t>
      </w:r>
    </w:p>
    <w:p>
      <w:pPr>
        <w:numPr>
          <w:ilvl w:val="0"/>
          <w:numId w:val="1001"/>
        </w:numPr>
        <w:pStyle w:val="Compact"/>
      </w:pPr>
      <w:r>
        <w:t xml:space="preserve">Acea S.p.A. "Sustainability Report: Water Management and Infrastructure Resilience." Rome: Acea Group, 2022.</w:t>
      </w:r>
    </w:p>
    <w:p>
      <w:pPr>
        <w:numPr>
          <w:ilvl w:val="0"/>
          <w:numId w:val="1001"/>
        </w:numPr>
        <w:pStyle w:val="Compact"/>
      </w:pPr>
      <w:r>
        <w:t xml:space="preserve">Martirano, L., et al. "Geotechnical Challenges in Underground Construction in Historic Cities: The Case of Rome Metro Line C."</w:t>
      </w:r>
      <w:r>
        <w:t xml:space="preserve"> </w:t>
      </w:r>
      <w:r>
        <w:rPr>
          <w:iCs/>
          <w:i/>
        </w:rPr>
        <w:t xml:space="preserve">Journal of Cultural Heritage</w:t>
      </w:r>
      <w:r>
        <w:t xml:space="preserve">, vol. 45, 2020, pp. 112-125.</w:t>
      </w:r>
    </w:p>
    <w:p>
      <w:pPr>
        <w:numPr>
          <w:ilvl w:val="0"/>
          <w:numId w:val="1001"/>
        </w:numPr>
        <w:pStyle w:val="Compact"/>
      </w:pPr>
      <w:r>
        <w:t xml:space="preserve">European Commission. "Urban Sustainability Indicators for Heritage Cities." Brussels: EU Publications Office, 2018.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Italy Rome: A Research Paper</dc:title>
  <dc:creator/>
  <dc:language>en</dc:language>
  <cp:keywords/>
  <dcterms:created xsi:type="dcterms:W3CDTF">2026-07-29T07:02:15Z</dcterms:created>
  <dcterms:modified xsi:type="dcterms:W3CDTF">2026-07-29T07:02:15Z</dcterms:modified>
</cp:coreProperties>
</file>

<file path=docProps/custom.xml><?xml version="1.0" encoding="utf-8"?>
<Properties xmlns="http://schemas.openxmlformats.org/officeDocument/2006/custom-properties" xmlns:vt="http://schemas.openxmlformats.org/officeDocument/2006/docPropsVTypes"/>
</file>