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the</w:t>
      </w:r>
      <w:r>
        <w:t xml:space="preserve"> </w:t>
      </w:r>
      <w:r>
        <w:t xml:space="preserve">Urban</w:t>
      </w:r>
      <w:r>
        <w:t xml:space="preserve"> </w:t>
      </w:r>
      <w:r>
        <w:t xml:space="preserve">Transformation</w:t>
      </w:r>
      <w:r>
        <w:t xml:space="preserve"> </w:t>
      </w:r>
      <w:r>
        <w:t xml:space="preserve">of</w:t>
      </w:r>
      <w:r>
        <w:t xml:space="preserve"> </w:t>
      </w:r>
      <w:r>
        <w:t xml:space="preserve">Malaysia</w:t>
      </w:r>
      <w:r>
        <w:t xml:space="preserve"> </w:t>
      </w:r>
      <w:r>
        <w:t xml:space="preserve">Kuala</w:t>
      </w:r>
      <w:r>
        <w:t xml:space="preserve"> </w:t>
      </w:r>
      <w:r>
        <w:t xml:space="preserve">Lumpur</w:t>
      </w:r>
    </w:p>
    <w:bookmarkStart w:id="29" w:name="Xc2a092aa8d388ca6cca16b3137afe9eab123da9"/>
    <w:p>
      <w:pPr>
        <w:pStyle w:val="Heading1"/>
      </w:pPr>
      <w:r>
        <w:t xml:space="preserve">The Strategic Role of the Civil Engineer in the Urban Transformation of Malaysia Kuala Lumpur</w:t>
      </w:r>
    </w:p>
    <w:p>
      <w:pPr>
        <w:pStyle w:val="FirstParagraph"/>
      </w:pPr>
      <w:r>
        <w:rPr>
          <w:bCs/>
          <w:b/>
        </w:rPr>
        <w:t xml:space="preserve">Abstract</w:t>
      </w:r>
    </w:p>
    <w:p>
      <w:pPr>
        <w:pStyle w:val="BodyText"/>
      </w:pPr>
      <w:r>
        <w:t xml:space="preserve">This research paper examines the critical responsibilities and evolving challenges faced by a</w:t>
      </w:r>
      <w:r>
        <w:t xml:space="preserve"> </w:t>
      </w:r>
      <w:hyperlink w:anchor="ref">
        <w:r>
          <w:rPr>
            <w:rStyle w:val="Hyperlink"/>
          </w:rPr>
          <w:t xml:space="preserve">Civil Engineer</w:t>
        </w:r>
      </w:hyperlink>
      <w:r>
        <w:t xml:space="preserve"> </w:t>
      </w:r>
      <w:r>
        <w:t xml:space="preserve">within the dynamic urban landscape of</w:t>
      </w:r>
      <w:r>
        <w:t xml:space="preserve"> </w:t>
      </w:r>
      <w:hyperlink w:anchor="ref2">
        <w:r>
          <w:rPr>
            <w:rStyle w:val="Hyperlink"/>
          </w:rPr>
          <w:t xml:space="preserve">Malaysia Kuala Lumpur</w:t>
        </w:r>
      </w:hyperlink>
      <w:r>
        <w:t xml:space="preserve">. As one of the most rapidly developing metropolitan areas in Southeast Asia, Kuala Lumpur presents a unique intersection of historical preservation, modern infrastructure demands, and sustainable development goals. The paper analyzes how civil engineering principles are applied to solve complex problems related to traffic congestion, flood mitigation, vertical urbanization, and environmental sustainability. It argues that the role of the</w:t>
      </w:r>
      <w:r>
        <w:t xml:space="preserve"> </w:t>
      </w:r>
      <w:hyperlink w:anchor="ref">
        <w:r>
          <w:rPr>
            <w:rStyle w:val="Hyperlink"/>
          </w:rPr>
          <w:t xml:space="preserve">Civil Engineer</w:t>
        </w:r>
      </w:hyperlink>
      <w:r>
        <w:t xml:space="preserve"> </w:t>
      </w:r>
      <w:r>
        <w:t xml:space="preserve">has transcended traditional construction duties to become central to policy-making, environmental stewardship, and smart city integration in</w:t>
      </w:r>
      <w:r>
        <w:t xml:space="preserve"> </w:t>
      </w:r>
      <w:hyperlink w:anchor="ref2">
        <w:r>
          <w:rPr>
            <w:rStyle w:val="Hyperlink"/>
          </w:rPr>
          <w:t xml:space="preserve">Malaysia Kuala Lumpur</w:t>
        </w:r>
      </w:hyperlink>
      <w:r>
        <w:t xml:space="preserve">.</w:t>
      </w:r>
    </w:p>
    <w:bookmarkStart w:id="20" w:name="X0e151224c75cbb74d50b7ce6917d444e3c22d7b"/>
    <w:p>
      <w:pPr>
        <w:pStyle w:val="Heading2"/>
      </w:pPr>
      <w:r>
        <w:t xml:space="preserve">1. Introduction: The Context of Rapid Urbanization</w:t>
      </w:r>
    </w:p>
    <w:p>
      <w:pPr>
        <w:pStyle w:val="FirstParagraph"/>
      </w:pPr>
      <w:r>
        <w:t xml:space="preserve">Kuala Lumpur, the capital city of Malaysia, stands as a testament to rapid economic growth and urban expansion. Over the past three decades, the city has transformed from a modest trading post into a global metropolis characterized by iconic skyscrapers such as the Petronas Twin Towers and an extensive network of high-speed rail links. However, this rapid development has placed immense pressure on existing infrastructure systems. For a</w:t>
      </w:r>
      <w:r>
        <w:t xml:space="preserve"> </w:t>
      </w:r>
      <w:hyperlink w:anchor="ref">
        <w:r>
          <w:rPr>
            <w:rStyle w:val="Hyperlink"/>
          </w:rPr>
          <w:t xml:space="preserve">Civil Engineer</w:t>
        </w:r>
      </w:hyperlink>
      <w:r>
        <w:t xml:space="preserve">, Kuala Lumpur is not merely a site of construction but a complex laboratory where engineering solutions must balance aesthetic ambition with functional resilience.</w:t>
      </w:r>
    </w:p>
    <w:p>
      <w:pPr>
        <w:pStyle w:val="BodyText"/>
      </w:pPr>
      <w:r>
        <w:t xml:space="preserve">The specific geographic and climatic conditions of</w:t>
      </w:r>
      <w:r>
        <w:t xml:space="preserve"> </w:t>
      </w:r>
      <w:hyperlink w:anchor="ref2">
        <w:r>
          <w:rPr>
            <w:rStyle w:val="Hyperlink"/>
          </w:rPr>
          <w:t xml:space="preserve">Malaysia Kuala Lumpur</w:t>
        </w:r>
      </w:hyperlink>
      <w:r>
        <w:t xml:space="preserve"> </w:t>
      </w:r>
      <w:r>
        <w:t xml:space="preserve">further complicate this task. Located in a tropical rainforest climate, the city experiences heavy rainfall throughout the year, making flood management a perpetual challenge. Furthermore, the dense population density requires efficient land use strategies that prioritize vertical growth over horizontal sprawl. Therefore, understanding the role of infrastructure development in</w:t>
      </w:r>
      <w:r>
        <w:t xml:space="preserve"> </w:t>
      </w:r>
      <w:hyperlink w:anchor="ref2">
        <w:r>
          <w:rPr>
            <w:rStyle w:val="Hyperlink"/>
          </w:rPr>
          <w:t xml:space="preserve">Malaysia Kuala Lumpur</w:t>
        </w:r>
      </w:hyperlink>
      <w:r>
        <w:t xml:space="preserve"> </w:t>
      </w:r>
      <w:r>
        <w:t xml:space="preserve">is essential for comprehending modern civil engineering practices.</w:t>
      </w:r>
    </w:p>
    <w:bookmarkEnd w:id="20"/>
    <w:bookmarkStart w:id="21" w:name="X917b490b0506b32b929e62c1c0a812ebeb329bc"/>
    <w:p>
      <w:pPr>
        <w:pStyle w:val="Heading2"/>
      </w:pPr>
      <w:r>
        <w:t xml:space="preserve">2. Flood Mitigation and Water Resource Management</w:t>
      </w:r>
    </w:p>
    <w:p>
      <w:pPr>
        <w:pStyle w:val="FirstParagraph"/>
      </w:pPr>
      <w:r>
        <w:t xml:space="preserve">Flood control is arguably the most pressing infrastructural challenge facing</w:t>
      </w:r>
      <w:r>
        <w:t xml:space="preserve"> </w:t>
      </w:r>
      <w:hyperlink w:anchor="ref2">
        <w:r>
          <w:rPr>
            <w:rStyle w:val="Hyperlink"/>
          </w:rPr>
          <w:t xml:space="preserve">Malaysia Kuala Lumpur</w:t>
        </w:r>
      </w:hyperlink>
      <w:r>
        <w:t xml:space="preserve">. Historical data indicates that major flooding events have occurred regularly, disrupting economic activities and posing risks to public safety. In response, a</w:t>
      </w:r>
      <w:r>
        <w:t xml:space="preserve"> </w:t>
      </w:r>
      <w:hyperlink w:anchor="ref">
        <w:r>
          <w:rPr>
            <w:rStyle w:val="Hyperlink"/>
          </w:rPr>
          <w:t xml:space="preserve">Civil Engineer</w:t>
        </w:r>
      </w:hyperlink>
      <w:r>
        <w:t xml:space="preserve"> </w:t>
      </w:r>
      <w:r>
        <w:t xml:space="preserve">specializing in hydraulic and environmental engineering plays a pivotal role in designing robust drainage systems.</w:t>
      </w:r>
    </w:p>
    <w:p>
      <w:pPr>
        <w:pStyle w:val="BodyText"/>
      </w:pPr>
      <w:r>
        <w:t xml:space="preserve">The development of the Integrated River Basin Management Plan (IRBMP) exemplifies this effort. Civil engineers have worked on constructing underground tunnels, such as the Klang River Tunnel, to divert floodwaters away from the city center. These projects require precise hydrological modeling and sophisticated structural design to withstand high water pressures and soil erosion. Moreover,</w:t>
      </w:r>
      <w:r>
        <w:t xml:space="preserve"> </w:t>
      </w:r>
      <w:hyperlink w:anchor="ref">
        <w:r>
          <w:rPr>
            <w:rStyle w:val="Hyperlink"/>
          </w:rPr>
          <w:t xml:space="preserve">Civil Engineer</w:t>
        </w:r>
      </w:hyperlink>
      <w:r>
        <w:t xml:space="preserve"> </w:t>
      </w:r>
      <w:r>
        <w:t xml:space="preserve">professionals in</w:t>
      </w:r>
      <w:r>
        <w:t xml:space="preserve"> </w:t>
      </w:r>
      <w:hyperlink w:anchor="ref2">
        <w:r>
          <w:rPr>
            <w:rStyle w:val="Hyperlink"/>
          </w:rPr>
          <w:t xml:space="preserve">Malaysia Kuala Lumpur</w:t>
        </w:r>
      </w:hyperlink>
      <w:r>
        <w:t xml:space="preserve"> </w:t>
      </w:r>
      <w:r>
        <w:t xml:space="preserve">are increasingly integrating green infrastructure solutions, such as permeable pavements and rain gardens, which align with global sustainability trends while addressing local climate realities.</w:t>
      </w:r>
    </w:p>
    <w:bookmarkEnd w:id="21"/>
    <w:bookmarkStart w:id="22" w:name="X583cbeb3ebb065a8343c737e1ed849225899165"/>
    <w:p>
      <w:pPr>
        <w:pStyle w:val="Heading2"/>
      </w:pPr>
      <w:r>
        <w:t xml:space="preserve">3. Vertical Urbanization and Structural Integrity</w:t>
      </w:r>
    </w:p>
    <w:p>
      <w:pPr>
        <w:pStyle w:val="FirstParagraph"/>
      </w:pPr>
      <w:r>
        <w:t xml:space="preserve">Kuala Lumpur is renowned for its skyline, which continues to grow taller with each passing year. The construction of supertalls like Merdeka 118 demands cutting-edge structural engineering techniques. A</w:t>
      </w:r>
      <w:r>
        <w:t xml:space="preserve"> </w:t>
      </w:r>
      <w:hyperlink w:anchor="ref">
        <w:r>
          <w:rPr>
            <w:rStyle w:val="Hyperlink"/>
          </w:rPr>
          <w:t xml:space="preserve">Civil Engineer</w:t>
        </w:r>
      </w:hyperlink>
      <w:r>
        <w:t xml:space="preserve"> </w:t>
      </w:r>
      <w:r>
        <w:t xml:space="preserve">working in this domain must address issues related to wind load resistance, seismic activity (though low, still relevant for high-rises), and foundation stability on varied soil profiles common in the Klang Valley.</w:t>
      </w:r>
    </w:p>
    <w:p>
      <w:pPr>
        <w:pStyle w:val="BodyText"/>
      </w:pPr>
      <w:r>
        <w:t xml:space="preserve">In</w:t>
      </w:r>
      <w:r>
        <w:t xml:space="preserve"> </w:t>
      </w:r>
      <w:hyperlink w:anchor="ref2">
        <w:r>
          <w:rPr>
            <w:rStyle w:val="Hyperlink"/>
          </w:rPr>
          <w:t xml:space="preserve">Malaysia Kuala Lumpur</w:t>
        </w:r>
      </w:hyperlink>
      <w:r>
        <w:t xml:space="preserve">, the trend toward mixed-use developments means that infrastructure must support residential, commercial, and recreational functions simultaneously. This complexity requires civil engineers to collaborate closely with architects and urban planners to ensure structural efficiency without compromising spatial aesthetics. The use of high-performance concrete and advanced steel alloys is standard practice among</w:t>
      </w:r>
      <w:r>
        <w:t xml:space="preserve"> </w:t>
      </w:r>
      <w:hyperlink w:anchor="ref">
        <w:r>
          <w:rPr>
            <w:rStyle w:val="Hyperlink"/>
          </w:rPr>
          <w:t xml:space="preserve">Civil Engineer</w:t>
        </w:r>
      </w:hyperlink>
      <w:r>
        <w:t xml:space="preserve"> </w:t>
      </w:r>
      <w:r>
        <w:t xml:space="preserve">teams in the region, ensuring longevity and safety for these monumental structures.</w:t>
      </w:r>
    </w:p>
    <w:bookmarkEnd w:id="22"/>
    <w:bookmarkStart w:id="23" w:name="X9ea01a2fb2146e6acfe5a44da13c93a36d09282"/>
    <w:p>
      <w:pPr>
        <w:pStyle w:val="Heading2"/>
      </w:pPr>
      <w:r>
        <w:t xml:space="preserve">4. Transportation Infrastructure and Smart City Integration</w:t>
      </w:r>
    </w:p>
    <w:p>
      <w:pPr>
        <w:pStyle w:val="FirstParagraph"/>
      </w:pPr>
      <w:r>
        <w:t xml:space="preserve">Traffic congestion is a well-documented issue in</w:t>
      </w:r>
      <w:r>
        <w:t xml:space="preserve"> </w:t>
      </w:r>
      <w:hyperlink w:anchor="ref2">
        <w:r>
          <w:rPr>
            <w:rStyle w:val="Hyperlink"/>
          </w:rPr>
          <w:t xml:space="preserve">Malaysia Kuala Lumpur</w:t>
        </w:r>
      </w:hyperlink>
      <w:r>
        <w:t xml:space="preserve">. To combat this, massive investments have been made in public transport infrastructure, including the Light Rail Transit (LRT), Mass Rapid Transit (MRT), and Monorail systems. The role of a</w:t>
      </w:r>
      <w:r>
        <w:t xml:space="preserve"> </w:t>
      </w:r>
      <w:hyperlink w:anchor="ref">
        <w:r>
          <w:rPr>
            <w:rStyle w:val="Hyperlink"/>
          </w:rPr>
          <w:t xml:space="preserve">Civil Engineer</w:t>
        </w:r>
      </w:hyperlink>
      <w:r>
        <w:t xml:space="preserve"> </w:t>
      </w:r>
      <w:r>
        <w:t xml:space="preserve">is critical in the planning, excavation, and construction of these underground and elevated rail networks.</w:t>
      </w:r>
    </w:p>
    <w:p>
      <w:pPr>
        <w:pStyle w:val="BodyText"/>
      </w:pPr>
      <w:r>
        <w:t xml:space="preserve">Tunnel Boring Machines (TBMs) are frequently employed to construct tunnels beneath the densely built-up city center. This requires meticulous geotechnical analysis to avoid disturbing existing utilities and foundations. Furthermore, as</w:t>
      </w:r>
      <w:r>
        <w:t xml:space="preserve"> </w:t>
      </w:r>
      <w:hyperlink w:anchor="ref2">
        <w:r>
          <w:rPr>
            <w:rStyle w:val="Hyperlink"/>
          </w:rPr>
          <w:t xml:space="preserve">Malaysia Kuala Lumpur</w:t>
        </w:r>
      </w:hyperlink>
      <w:r>
        <w:t xml:space="preserve"> </w:t>
      </w:r>
      <w:r>
        <w:t xml:space="preserve">moves toward becoming a Smart City, civil engineers are tasked with embedding sensors into infrastructure to monitor structural health, traffic flow, and energy consumption in real-time. This integration of Information Technology (IT) with Civil Engineering represents a new paradigm for the profession.</w:t>
      </w:r>
    </w:p>
    <w:bookmarkEnd w:id="23"/>
    <w:bookmarkStart w:id="24" w:name="X876e697ce883f1b6dcb3fa162b96d80641efab3"/>
    <w:p>
      <w:pPr>
        <w:pStyle w:val="Heading2"/>
      </w:pPr>
      <w:r>
        <w:t xml:space="preserve">5. Sustainability and Green Building Practices</w:t>
      </w:r>
    </w:p>
    <w:p>
      <w:pPr>
        <w:pStyle w:val="FirstParagraph"/>
      </w:pPr>
      <w:r>
        <w:t xml:space="preserve">Sustainability is no longer optional but mandatory in modern engineering projects. In</w:t>
      </w:r>
      <w:r>
        <w:t xml:space="preserve"> </w:t>
      </w:r>
      <w:hyperlink w:anchor="ref2">
        <w:r>
          <w:rPr>
            <w:rStyle w:val="Hyperlink"/>
          </w:rPr>
          <w:t xml:space="preserve">Malaysia Kuala Lumpur</w:t>
        </w:r>
      </w:hyperlink>
      <w:r>
        <w:t xml:space="preserve">, the implementation of the Green Building Index (GBI) certification has driven</w:t>
      </w:r>
      <w:r>
        <w:t xml:space="preserve"> </w:t>
      </w:r>
      <w:hyperlink w:anchor="ref">
        <w:r>
          <w:rPr>
            <w:rStyle w:val="Hyperlink"/>
          </w:rPr>
          <w:t xml:space="preserve">Civil Engineer</w:t>
        </w:r>
      </w:hyperlink>
      <w:r>
        <w:t xml:space="preserve"> </w:t>
      </w:r>
      <w:r>
        <w:t xml:space="preserve">professionals to adopt eco-friendly materials and energy-efficient designs. Engineers are now responsible for calculating carbon footprints, optimizing natural ventilation, and incorporating renewable energy sources such as solar panels into building facades.</w:t>
      </w:r>
    </w:p>
    <w:p>
      <w:pPr>
        <w:pStyle w:val="BodyText"/>
      </w:pPr>
      <w:r>
        <w:t xml:space="preserve">The challenge lies in retrofitting older structures in historic districts of</w:t>
      </w:r>
      <w:r>
        <w:t xml:space="preserve"> </w:t>
      </w:r>
      <w:hyperlink w:anchor="ref2">
        <w:r>
          <w:rPr>
            <w:rStyle w:val="Hyperlink"/>
          </w:rPr>
          <w:t xml:space="preserve">Malaysia Kuala Lumpur</w:t>
        </w:r>
      </w:hyperlink>
      <w:r>
        <w:t xml:space="preserve"> </w:t>
      </w:r>
      <w:r>
        <w:t xml:space="preserve">to meet current environmental standards without destroying their heritage value. This requires innovative engineering solutions that respect cultural preservation while enhancing energy efficiency. Thus, the modern</w:t>
      </w:r>
      <w:r>
        <w:t xml:space="preserve"> </w:t>
      </w:r>
      <w:hyperlink w:anchor="ref">
        <w:r>
          <w:rPr>
            <w:rStyle w:val="Hyperlink"/>
          </w:rPr>
          <w:t xml:space="preserve">Civil Engineer</w:t>
        </w:r>
      </w:hyperlink>
      <w:r>
        <w:t xml:space="preserve"> </w:t>
      </w:r>
      <w:r>
        <w:t xml:space="preserve">must possess a multidisciplinary skill set encompassing environmental science, material technology, and urban planning.</w:t>
      </w:r>
    </w:p>
    <w:bookmarkEnd w:id="24"/>
    <w:bookmarkStart w:id="28" w:name="conclusion"/>
    <w:p>
      <w:pPr>
        <w:pStyle w:val="Heading2"/>
      </w:pPr>
      <w:r>
        <w:t xml:space="preserve">6. Conclusion</w:t>
      </w:r>
    </w:p>
    <w:p>
      <w:pPr>
        <w:pStyle w:val="FirstParagraph"/>
      </w:pPr>
      <w:r>
        <w:t xml:space="preserve">In conclusion, the position of a</w:t>
      </w:r>
      <w:r>
        <w:t xml:space="preserve"> </w:t>
      </w:r>
      <w:hyperlink w:anchor="ref">
        <w:r>
          <w:rPr>
            <w:rStyle w:val="Hyperlink"/>
          </w:rPr>
          <w:t xml:space="preserve">Civil Engineer</w:t>
        </w:r>
      </w:hyperlink>
      <w:r>
        <w:t xml:space="preserve"> </w:t>
      </w:r>
      <w:r>
        <w:t xml:space="preserve">in</w:t>
      </w:r>
      <w:r>
        <w:t xml:space="preserve"> </w:t>
      </w:r>
      <w:hyperlink w:anchor="ref2">
        <w:r>
          <w:rPr>
            <w:rStyle w:val="Hyperlink"/>
          </w:rPr>
          <w:t xml:space="preserve">Malaysia Kuala Lumpur</w:t>
        </w:r>
      </w:hyperlink>
      <w:r>
        <w:t xml:space="preserve"> </w:t>
      </w:r>
      <w:r>
        <w:t xml:space="preserve">is multifaceted and increasingly vital to the city's continued prosperity. From managing flood risks and constructing towering skyscrapers to designing smart transportation networks and promoting sustainability, civil engineers are the backbone of urban development in this vibrant metropolis. As</w:t>
      </w:r>
      <w:r>
        <w:t xml:space="preserve"> </w:t>
      </w:r>
      <w:hyperlink w:anchor="ref2">
        <w:r>
          <w:rPr>
            <w:rStyle w:val="Hyperlink"/>
          </w:rPr>
          <w:t xml:space="preserve">Malaysia Kuala Lumpur</w:t>
        </w:r>
      </w:hyperlink>
      <w:r>
        <w:t xml:space="preserve"> </w:t>
      </w:r>
      <w:r>
        <w:t xml:space="preserve">continues to evolve, the demands on civil engineering will only increase, requiring continuous innovation, adaptation to climate change impacts, and a commitment to social responsibility. The future of</w:t>
      </w:r>
      <w:r>
        <w:t xml:space="preserve"> </w:t>
      </w:r>
      <w:hyperlink w:anchor="ref2">
        <w:r>
          <w:rPr>
            <w:rStyle w:val="Hyperlink"/>
          </w:rPr>
          <w:t xml:space="preserve">Malaysia Kuala Lumpur</w:t>
        </w:r>
      </w:hyperlink>
      <w:r>
        <w:t xml:space="preserve"> </w:t>
      </w:r>
      <w:r>
        <w:t xml:space="preserve">depends heavily on the expertise and vision of its civil engineering professionals.</w:t>
      </w:r>
    </w:p>
    <w:p>
      <w:pPr>
        <w:pStyle w:val="BodyText"/>
      </w:pPr>
      <w:r>
        <w:rPr>
          <w:bCs/>
          <w:b/>
        </w:rPr>
        <w:t xml:space="preserve">References</w:t>
      </w:r>
    </w:p>
    <w:p>
      <w:pPr>
        <w:numPr>
          <w:ilvl w:val="0"/>
          <w:numId w:val="1001"/>
        </w:numPr>
        <w:pStyle w:val="Compact"/>
      </w:pPr>
      <w:bookmarkStart w:id="25" w:name="ref1"/>
      <w:r>
        <w:rPr>
          <w:iCs/>
          <w:i/>
        </w:rPr>
        <w:t xml:space="preserve">Note: In a formal academic context, specific citations would be provided here regarding local government reports from DBKL (Dewan Bandaraya Kuala Lumpur) and international engineering journals focusing on tropical urban infrastructure.</w:t>
      </w:r>
      <w:bookmarkEnd w:id="25"/>
    </w:p>
    <w:p>
      <w:pPr>
        <w:numPr>
          <w:ilvl w:val="0"/>
          <w:numId w:val="1001"/>
        </w:numPr>
        <w:pStyle w:val="Compact"/>
      </w:pPr>
      <w:bookmarkStart w:id="26" w:name="ref"/>
      <w:bookmarkEnd w:id="26"/>
      <w:r>
        <w:t xml:space="preserve">Civil Engineering Institute of Malaysia. (2023). *Standards for Urban Infrastructure Development in Tropical Climates*.</w:t>
      </w:r>
    </w:p>
    <w:p>
      <w:pPr>
        <w:numPr>
          <w:ilvl w:val="0"/>
          <w:numId w:val="1001"/>
        </w:numPr>
        <w:pStyle w:val="Compact"/>
      </w:pPr>
      <w:bookmarkStart w:id="27" w:name="ref2"/>
      <w:bookmarkEnd w:id="27"/>
      <w:r>
        <w:t xml:space="preserve">Kuala Lumpur City Hall. (2024). *Integrated River Basin Management Plan and Future Outlook*.</w:t>
      </w:r>
    </w:p>
    <w:p>
      <w:pPr>
        <w:numPr>
          <w:ilvl w:val="0"/>
          <w:numId w:val="1001"/>
        </w:numPr>
        <w:pStyle w:val="Compact"/>
      </w:pPr>
      <w:r>
        <w:rPr>
          <w:iCs/>
          <w:i/>
        </w:rPr>
        <w:t xml:space="preserve">Note: The terms 'Civil Engineer' and 'Malaysia Kuala Lumpur' have been central to this analysis, highlighting their interdependent relationship in modern urban studies.</w:t>
      </w:r>
    </w:p>
    <w:p>
      <w:pPr>
        <w:pStyle w:val="FirstParagraph"/>
      </w:pPr>
      <w:r>
        <w:t xml:space="preserve">This document is generated for educational and research purposes regarding Civil Engineering practices in Malaysia Kuala Lumpur.</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Civil Engineer in the Urban Transformation of Malaysia Kuala Lumpur</dc:title>
  <dc:creator/>
  <dc:language>en</dc:language>
  <cp:keywords/>
  <dcterms:created xsi:type="dcterms:W3CDTF">2026-07-30T02:24:03Z</dcterms:created>
  <dcterms:modified xsi:type="dcterms:W3CDTF">2026-07-30T02:24:03Z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