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Russia,</w:t>
      </w:r>
      <w:r>
        <w:t xml:space="preserve"> </w:t>
      </w:r>
      <w:r>
        <w:t xml:space="preserve">Moscow:</w:t>
      </w:r>
      <w:r>
        <w:t xml:space="preserve"> </w:t>
      </w:r>
      <w:r>
        <w:t xml:space="preserve">Infrastructure</w:t>
      </w:r>
      <w:r>
        <w:t xml:space="preserve"> </w:t>
      </w:r>
      <w:r>
        <w:t xml:space="preserve">Challenges</w:t>
      </w:r>
      <w:r>
        <w:t xml:space="preserve"> </w:t>
      </w:r>
      <w:r>
        <w:t xml:space="preserve">and</w:t>
      </w:r>
      <w:r>
        <w:t xml:space="preserve"> </w:t>
      </w:r>
      <w:r>
        <w:t xml:space="preserve">Opportunities</w:t>
      </w:r>
    </w:p>
    <w:bookmarkStart w:id="37" w:name="X902769cec3183d13861b363ec7ef113d45a2338"/>
    <w:p>
      <w:pPr>
        <w:pStyle w:val="Heading1"/>
      </w:pPr>
      <w:r>
        <w:t xml:space="preserve">The Role and Evolution of the Civil Engineer in Russia, Moscow: Infrastructure Challenges and Opportunities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Practice in Major Metropolitan Urban Centers</w:t>
      </w:r>
    </w:p>
    <w:bookmarkStart w:id="20" w:name="abstract"/>
    <w:p>
      <w:pPr>
        <w:pStyle w:val="Heading3"/>
      </w:pPr>
      <w:r>
        <w:t xml:space="preserve">Abstract</w:t>
      </w:r>
    </w:p>
    <w:p>
      <w:pPr>
        <w:pStyle w:val="FirstParagraph"/>
      </w:pPr>
      <w:r>
        <w:t xml:space="preserve">This research paper examines the critical role of the Civil Engineer within the unique socio-economic and geographical context of Russia, with a specific focus on Moscow. As one of the world’s most populous and historically complex metropolitan areas, Moscow presents distinct challenges for infrastructure development. This document analyzes how modern Civil Engineers in Russia must navigate extreme climatic conditions, legacy Soviet infrastructure, rapid digitalization trends (such as Smart City initiatives), and stringent environmental regulations. The paper argues that the contemporary Civil Engineer in Moscow is no longer merely a structural calculator but a multidisciplinary problem solver integrating heritage preservation with futuristic urban planning.</w:t>
      </w:r>
    </w:p>
    <w:bookmarkEnd w:id="20"/>
    <w:bookmarkStart w:id="21" w:name="introduction"/>
    <w:p>
      <w:pPr>
        <w:pStyle w:val="Heading2"/>
      </w:pPr>
      <w:r>
        <w:t xml:space="preserve">1. Introduction</w:t>
      </w:r>
    </w:p>
    <w:p>
      <w:pPr>
        <w:pStyle w:val="FirstParagraph"/>
      </w:pPr>
      <w:r>
        <w:t xml:space="preserve">Moscow, the capital of Russia, stands as a testament to human engineering resilience and ambition. From its medieval origins to its status as a global megacity, the city’s physical expansion has been driven by the expertise of skilled professionals. Central to this evolution is the Civil Engineer. In Russia, particularly in Moscow, the profession has undergone significant transformation over the last three decades. The fall of the Soviet Union and subsequent market reforms introduced new materials, technologies, and international standards that reshaped how infrastructure projects are conceived and executed.</w:t>
      </w:r>
    </w:p>
    <w:p>
      <w:pPr>
        <w:pStyle w:val="BodyText"/>
      </w:pPr>
      <w:r>
        <w:t xml:space="preserve">This paper explores three primary dimensions of Civil Engineering practice in Moscow: first, the adaptation to severe climatic and geological constraints; second, the integration of digital technologies within the "Smart City" framework; and third, the balance between modern development and historical preservation. Understanding these aspects is vital for any stakeholder involved in urban development or policy-making within Russia.</w:t>
      </w:r>
    </w:p>
    <w:bookmarkEnd w:id="21"/>
    <w:bookmarkStart w:id="24" w:name="Xc967b82a71f1a27a74dcbe6f7d38931ae6a704d"/>
    <w:p>
      <w:pPr>
        <w:pStyle w:val="Heading2"/>
      </w:pPr>
      <w:r>
        <w:t xml:space="preserve">2. Climatic and Geological Challenges in Moscow</w:t>
      </w:r>
    </w:p>
    <w:p>
      <w:pPr>
        <w:pStyle w:val="FirstParagraph"/>
      </w:pPr>
      <w:r>
        <w:t xml:space="preserve">The practice of Civil Engineering is heavily dictated by environmental factors. In Russia, the climate poses one of the most significant hurdles for infrastructure projects. Moscow experiences a humid continental climate characterized by long, severe winters and short, warm summers. For a Civil Engineer working in this region, temperature fluctuations cause significant stress on materials due to freeze-thaw cycles.</w:t>
      </w:r>
    </w:p>
    <w:bookmarkStart w:id="22" w:name="permafrost-and-soil-conditions"/>
    <w:p>
      <w:pPr>
        <w:pStyle w:val="Heading3"/>
      </w:pPr>
      <w:r>
        <w:t xml:space="preserve">2.1 Permafrost and Soil Conditions</w:t>
      </w:r>
    </w:p>
    <w:p>
      <w:pPr>
        <w:pStyle w:val="FirstParagraph"/>
      </w:pPr>
      <w:r>
        <w:t xml:space="preserve">Moscow is built on layers of clay, sand, and loam. During the winter months, the ground freezes deeply, which can lead to frost heave—a phenomenon where frozen soil expands and pushes up against foundations. Civil Engineers must employ specialized deep-pile foundation techniques to bypass unstable surface layers and anchor structures into stable bedrock or deeper soil strata. Failure to account for these geological realities has historically led to structural settling and cracking in older buildings, a lesson that heavily influences modern engineering codes in Russia.</w:t>
      </w:r>
    </w:p>
    <w:bookmarkEnd w:id="22"/>
    <w:bookmarkStart w:id="23" w:name="material-science-adaptations"/>
    <w:p>
      <w:pPr>
        <w:pStyle w:val="Heading3"/>
      </w:pPr>
      <w:r>
        <w:t xml:space="preserve">2.2 Material Science Adaptations</w:t>
      </w:r>
    </w:p>
    <w:p>
      <w:pPr>
        <w:pStyle w:val="FirstParagraph"/>
      </w:pPr>
      <w:r>
        <w:t xml:space="preserve">To combat the harsh winter conditions, Civil Engineers in Moscow utilize specialized concrete mixes with anti-freeze additives and high-strength rebar capable of withstanding tensile stress caused by thermal contraction. Furthermore, drainage systems are designed with expanded capacity to handle rapid snowmelt in spring, preventing waterlogging and subsequent damage to roadways and subway tunnels.</w:t>
      </w:r>
    </w:p>
    <w:bookmarkEnd w:id="23"/>
    <w:bookmarkEnd w:id="24"/>
    <w:bookmarkStart w:id="27" w:name="X6886eac544b5352be5c3103afd7490c2ccc4900"/>
    <w:p>
      <w:pPr>
        <w:pStyle w:val="Heading2"/>
      </w:pPr>
      <w:r>
        <w:t xml:space="preserve">3. Infrastructure Development: The Moscow Central Circle and Beyond</w:t>
      </w:r>
    </w:p>
    <w:p>
      <w:pPr>
        <w:pStyle w:val="FirstParagraph"/>
      </w:pPr>
      <w:r>
        <w:t xml:space="preserve">Moscow’s transportation infrastructure serves as the most visible manifestation of Civil Engineering prowess in Russia. Recent decades have seen massive projects, such as the construction of the Moscow Central Circle (MCC) and the expansion of the Metro system.</w:t>
      </w:r>
    </w:p>
    <w:bookmarkStart w:id="25" w:name="the-complexity-of-urban-rail"/>
    <w:p>
      <w:pPr>
        <w:pStyle w:val="Heading3"/>
      </w:pPr>
      <w:r>
        <w:t xml:space="preserve">3.1 The Complexity of Urban Rail</w:t>
      </w:r>
    </w:p>
    <w:p>
      <w:pPr>
        <w:pStyle w:val="FirstParagraph"/>
      </w:pPr>
      <w:r>
        <w:t xml:space="preserve">The Moscow Metro is renowned for its depth and architectural grandeur. Modern Civil Engineers face challenges in constructing new lines that intersect with existing, aging infrastructure without causing subsidence or disruption. This requires advanced tunneling boring machine (TBM) technology and real-time monitoring systems to ensure ground stability. The engineering teams must coordinate closely with urban planners to minimize surface disturbance in densely populated districts.</w:t>
      </w:r>
    </w:p>
    <w:bookmarkEnd w:id="25"/>
    <w:bookmarkStart w:id="26" w:name="road-networks-and-traffic-management"/>
    <w:p>
      <w:pPr>
        <w:pStyle w:val="Heading3"/>
      </w:pPr>
      <w:r>
        <w:t xml:space="preserve">3.2 Road Networks and Traffic Management</w:t>
      </w:r>
    </w:p>
    <w:p>
      <w:pPr>
        <w:pStyle w:val="FirstParagraph"/>
      </w:pPr>
      <w:r>
        <w:t xml:space="preserve">Beyond rail, the civil engineer is tasked with optimizing road networks. Moscow’s traffic congestion necessitates the construction of complex interchange systems and bypass roads. Engineers here must consider not just load-bearing capacities but also aerodynamics, noise pollution mitigation through sound barriers, and integration with smart traffic lighting systems.</w:t>
      </w:r>
    </w:p>
    <w:bookmarkEnd w:id="26"/>
    <w:bookmarkEnd w:id="27"/>
    <w:bookmarkStart w:id="30" w:name="X76d5bf0549abe9f404ffb85c536f963fe2ebc63"/>
    <w:p>
      <w:pPr>
        <w:pStyle w:val="Heading2"/>
      </w:pPr>
      <w:r>
        <w:t xml:space="preserve">4. Digitalization and the Smart City Initiative</w:t>
      </w:r>
    </w:p>
    <w:p>
      <w:pPr>
        <w:pStyle w:val="FirstParagraph"/>
      </w:pPr>
      <w:r>
        <w:t xml:space="preserve">In recent years, the Russian government has prioritized the development of Moscow as a "Smart City." This paradigm shift places new demands on the Civil Engineer. The role is expanding beyond physical construction to include data integration and IoT (Internet of Things) infrastructure.</w:t>
      </w:r>
    </w:p>
    <w:bookmarkStart w:id="28" w:name="bim-and-digital-twins"/>
    <w:p>
      <w:pPr>
        <w:pStyle w:val="Heading3"/>
      </w:pPr>
      <w:r>
        <w:t xml:space="preserve">4.1 BIM and Digital Twins</w:t>
      </w:r>
    </w:p>
    <w:p>
      <w:pPr>
        <w:pStyle w:val="FirstParagraph"/>
      </w:pPr>
      <w:r>
        <w:t xml:space="preserve">Building Information Modeling (BIM) has become a standard requirement for large-scale projects in Moscow. Civil Engineers now create digital twins of physical structures, allowing for simulation of structural behavior under various loads, including earthquakes and extreme weather events. This technology reduces errors during the construction phase and facilitates better maintenance planning over the building’s lifecycle.</w:t>
      </w:r>
    </w:p>
    <w:bookmarkEnd w:id="28"/>
    <w:bookmarkStart w:id="29" w:name="sustainable-urban-drainage"/>
    <w:p>
      <w:pPr>
        <w:pStyle w:val="Heading3"/>
      </w:pPr>
      <w:r>
        <w:t xml:space="preserve">4.2 Sustainable Urban Drainage</w:t>
      </w:r>
    </w:p>
    <w:p>
      <w:pPr>
        <w:pStyle w:val="FirstParagraph"/>
      </w:pPr>
      <w:r>
        <w:t xml:space="preserve">Moscow is increasingly adopting sustainable drainage systems (SuDS) to manage stormwater runoff. Civil Engineers are designing permeable pavements and green roofs that reduce the burden on traditional sewage systems. This shift reflects a growing awareness of environmental sustainability, aligning Russian urban practices with global standards.</w:t>
      </w:r>
    </w:p>
    <w:bookmarkEnd w:id="29"/>
    <w:bookmarkEnd w:id="30"/>
    <w:bookmarkStart w:id="33" w:name="preservation-vs.-modernization"/>
    <w:p>
      <w:pPr>
        <w:pStyle w:val="Heading2"/>
      </w:pPr>
      <w:r>
        <w:t xml:space="preserve">5. Preservation vs. Modernization</w:t>
      </w:r>
    </w:p>
    <w:p>
      <w:pPr>
        <w:pStyle w:val="FirstParagraph"/>
      </w:pPr>
      <w:r>
        <w:t xml:space="preserve">Moscow is a city of contrasts, where Soviet-era brutalist structures stand alongside imperial palaces and modern glass skyscrapers. The Civil Engineer in Russia often finds themselves at the intersection of heritage preservation and modern necessity.</w:t>
      </w:r>
    </w:p>
    <w:bookmarkStart w:id="31" w:name="retrofitting-historical-structures"/>
    <w:p>
      <w:pPr>
        <w:pStyle w:val="Heading3"/>
      </w:pPr>
      <w:r>
        <w:t xml:space="preserve">5.1 Retrofitting Historical Structures</w:t>
      </w:r>
    </w:p>
    <w:p>
      <w:pPr>
        <w:pStyle w:val="FirstParagraph"/>
      </w:pPr>
      <w:r>
        <w:t xml:space="preserve">Retrofitting old buildings to meet current safety standards while preserving their aesthetic integrity is a delicate task. Engineers must employ non-invasive inspection techniques, such as ground-penetrating radar, to assess structural health without damaging historic fabric. This requires a deep understanding of traditional construction methods alongside modern reinforcement technologies.</w:t>
      </w:r>
    </w:p>
    <w:bookmarkEnd w:id="31"/>
    <w:bookmarkStart w:id="32" w:name="adaptive-reuse"/>
    <w:p>
      <w:pPr>
        <w:pStyle w:val="Heading3"/>
      </w:pPr>
      <w:r>
        <w:t xml:space="preserve">5.2 Adaptive Reuse</w:t>
      </w:r>
    </w:p>
    <w:p>
      <w:pPr>
        <w:pStyle w:val="FirstParagraph"/>
      </w:pPr>
      <w:r>
        <w:t xml:space="preserve">A growing trend in Moscow is the adaptive reuse of industrial sites and abandoned Soviet facilities. Civil Engineers are tasked with repurposing these spaces for commercial, residential, or cultural use. This involves assessing the structural viability of aging concrete and steel frameworks and upgrading them to meet energy efficiency codes.</w:t>
      </w:r>
    </w:p>
    <w:bookmarkEnd w:id="32"/>
    <w:bookmarkEnd w:id="33"/>
    <w:bookmarkStart w:id="34" w:name="professional-standards-and-education"/>
    <w:p>
      <w:pPr>
        <w:pStyle w:val="Heading2"/>
      </w:pPr>
      <w:r>
        <w:t xml:space="preserve">6. Professional Standards and Education</w:t>
      </w:r>
    </w:p>
    <w:p>
      <w:pPr>
        <w:pStyle w:val="FirstParagraph"/>
      </w:pPr>
      <w:r>
        <w:t xml:space="preserve">The regulation of Civil Engineering in Russia is governed by national building codes (SNiP) which are increasingly harmonized with international standards (Eurocodes). Educational institutions in Moscow, such as MSU and Bauman Moscow State Technical University, place a strong emphasis on rigorous mathematical training and practical field experience. However, the rapid pace of technological change requires continuous professional development for engineers to stay updated on new software tools and sustainable practices.</w:t>
      </w:r>
    </w:p>
    <w:bookmarkEnd w:id="34"/>
    <w:bookmarkStart w:id="36" w:name="conclusion"/>
    <w:p>
      <w:pPr>
        <w:pStyle w:val="Heading2"/>
      </w:pPr>
      <w:r>
        <w:t xml:space="preserve">7. Conclusion</w:t>
      </w:r>
    </w:p>
    <w:p>
      <w:pPr>
        <w:pStyle w:val="FirstParagraph"/>
      </w:pPr>
      <w:r>
        <w:t xml:space="preserve">In conclusion, the Civil Engineer in Russia, specifically within the dynamic environment of Moscow, plays a pivotal role in shaping the city’s future. The profession has evolved from traditional structural design to a complex discipline encompassing digital modeling, environmental sustainability, and heritage conservation. Despite challenges posed by climate and aging infrastructure, innovative engineering solutions are enabling Moscow to maintain its status as a leading global metropolis.</w:t>
      </w:r>
    </w:p>
    <w:p>
      <w:pPr>
        <w:pStyle w:val="BodyText"/>
      </w:pPr>
      <w:r>
        <w:t xml:space="preserve">For stakeholders looking to engage in development projects in Russia, understanding the nuanced role of the Civil Engineer is essential. It is not enough to simply build; one must build with resilience, intelligence, and respect for both the physical environment and historical legacy. As Moscow continues to expand and modernize, the expertise of its Civil Engineers will remain a cornerstone of its urban survival and prosperity.</w:t>
      </w:r>
    </w:p>
    <w:bookmarkStart w:id="35" w:name="final-remarks"/>
    <w:p>
      <w:pPr>
        <w:pStyle w:val="Heading3"/>
      </w:pPr>
      <w:r>
        <w:t xml:space="preserve">Final Remarks</w:t>
      </w:r>
    </w:p>
    <w:p>
      <w:pPr>
        <w:pStyle w:val="FirstParagraph"/>
      </w:pPr>
      <w:r>
        <w:t xml:space="preserve">The future of infrastructure in Russia depends heavily on the ability of Civil Engineers to adapt to new technologies while respecting local constraints. The integration of smart city technologies with robust traditional engineering practices offers a pathway for sustainable urban growth in Moscow and across the Russian Federation.</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Russia, Moscow: Infrastructure Challenges and Opportunities</dc:title>
  <dc:creator/>
  <dc:language>en</dc:language>
  <cp:keywords/>
  <dcterms:created xsi:type="dcterms:W3CDTF">2026-07-29T18:22:36Z</dcterms:created>
  <dcterms:modified xsi:type="dcterms:W3CDTF">2026-07-29T18:22:36Z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