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Colombo,</w:t>
      </w:r>
      <w:r>
        <w:t xml:space="preserve"> </w:t>
      </w:r>
      <w:r>
        <w:t xml:space="preserve">Sri</w:t>
      </w:r>
      <w:r>
        <w:t xml:space="preserve"> </w:t>
      </w:r>
      <w:r>
        <w:t xml:space="preserve">Lanka</w:t>
      </w:r>
    </w:p>
    <w:bookmarkStart w:id="27" w:name="X59b6ece7251460116589af2f8ddec9e0e280302"/>
    <w:p>
      <w:pPr>
        <w:pStyle w:val="Heading1"/>
      </w:pPr>
      <w:r>
        <w:t xml:space="preserve">The Role and Evolution of the Civil Engineer in Colombo, Sri Lanka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for Academic Review</w:t>
      </w:r>
    </w:p>
    <w:p>
      <w:pPr>
        <w:pStyle w:val="BodyText"/>
      </w:pPr>
      <w:r>
        <w:t xml:space="preserve">ABSTRACT</w:t>
      </w:r>
    </w:p>
    <w:p>
      <w:pPr>
        <w:pStyle w:val="BodyText"/>
      </w:pPr>
      <w:r>
        <w:t xml:space="preserve">This research paper examines the critical role of the Civil Engineer in the rapid urbanization and infrastructure development of Colombo, Sri Lanka. As Sri Lanka's commercial capital, Colombo faces unique challenges related to land scarcity, traffic congestion, coastal vulnerability, and sustainable urban planning. This document analyzes how Civil Engineers are adapting traditional methodologies to modern demands within this specific geographic and socio-economic context. It highlights the integration of green building technologies in Sri Lanka’s construction sector and addresses the logistical complexities inherent to dense metropolitan environments.</w:t>
      </w:r>
    </w:p>
    <w:bookmarkStart w:id="20" w:name="introduction"/>
    <w:p>
      <w:pPr>
        <w:pStyle w:val="Heading2"/>
      </w:pPr>
      <w:r>
        <w:t xml:space="preserve">1. Introduction</w:t>
      </w:r>
    </w:p>
    <w:p>
      <w:pPr>
        <w:pStyle w:val="FirstParagraph"/>
      </w:pPr>
      <w:r>
        <w:t xml:space="preserve">The city of Colombo stands as the beating heart of Sri Lanka’s economy, serving as a major port and financial hub in South Asia. In recent decades, the skyline has transformed dramatically with high-rise developments, commercial complexes, and residential towers. However, this growth presents significant engineering challenges that require sophisticated intervention. The Civil Engineer plays a pivotal role in navigating these challenges. Unlike rural infrastructure projects where land is abundant and environmental constraints are different, the Civil Engineer working in Colombo must deal with a complex matrix of high-density living, coastal erosion risks due to climate change, and aging utility networks.</w:t>
      </w:r>
    </w:p>
    <w:p>
      <w:pPr>
        <w:pStyle w:val="BodyText"/>
      </w:pPr>
      <w:r>
        <w:t xml:space="preserve">This paper explores the multifaceted responsibilities of the Civil Engineer in this dynamic environment. It argues that modern engineering practice in Sri Lanka has shifted from mere structural stability to holistic urban resilience. The focus is no longer just on building structures that stand, but on creating systems that sustain economic vitality while mitigating environmental degradation.</w:t>
      </w:r>
    </w:p>
    <w:bookmarkEnd w:id="20"/>
    <w:bookmarkStart w:id="21" w:name="urbanization-and-infrastructure-demands"/>
    <w:p>
      <w:pPr>
        <w:pStyle w:val="Heading2"/>
      </w:pPr>
      <w:r>
        <w:t xml:space="preserve">2. Urbanization and Infrastructure Demands</w:t>
      </w:r>
    </w:p>
    <w:p>
      <w:pPr>
        <w:pStyle w:val="FirstParagraph"/>
      </w:pPr>
      <w:r>
        <w:t xml:space="preserve">Colombo’s population density has increased exponentially, leading to unprecedented pressure on public infrastructure. The Civil Engineer is tasked with designing road networks that can handle heavy vehicular traffic while minimizing congestion. Traditional widening of roads in the city center is often spatially impossible due to existing property boundaries and heritage sites. Therefore, engineers have had to innovate by implementing flyovers, underpasses, and grade-separated intersections.</w:t>
      </w:r>
    </w:p>
    <w:p>
      <w:pPr>
        <w:pStyle w:val="BodyText"/>
      </w:pPr>
      <w:r>
        <w:t xml:space="preserve">Furthermore, the expansion of Colombo into areas like Battaramulla and Nugegoda has necessitated robust suburban infrastructure. Civil Engineers in Sri Lanka are now required to plan comprehensive drainage systems that can withstand monsoon rains. The failure of adequate drainage planning often leads to severe flooding in Sri Lankan cities during peak rainfall seasons. Consequently, modern engineering curricula and professional practices in Colombo now emphasize hydraulic modeling and sustainable urban drainage systems (SUDS) as standard requirements for new developments.</w:t>
      </w:r>
    </w:p>
    <w:bookmarkEnd w:id="21"/>
    <w:bookmarkStart w:id="22" w:name="X69c21559ef1f9d0b59fb81b3430b2ecfcb4cabc"/>
    <w:p>
      <w:pPr>
        <w:pStyle w:val="Heading2"/>
      </w:pPr>
      <w:r>
        <w:t xml:space="preserve">3. Coastal Engineering and Climate Resilience</w:t>
      </w:r>
    </w:p>
    <w:p>
      <w:pPr>
        <w:pStyle w:val="FirstParagraph"/>
      </w:pPr>
      <w:r>
        <w:t xml:space="preserve">Given its coastal location, Colombo is particularly vulnerable to the effects of rising sea levels and storm surges. The Civil Engineer plays a crucial role in coastal protection projects. Recent initiatives have involved the construction of seawalls and the rehabilitation of beach fronts, which require intricate knowledge of marine geotechnics and fluid dynamics.</w:t>
      </w:r>
    </w:p>
    <w:p>
      <w:pPr>
        <w:pStyle w:val="BodyText"/>
      </w:pPr>
      <w:r>
        <w:t xml:space="preserve">In Sri Lanka, environmental regulations have become stricter regarding coastal development. Civil Engineers must ensure that construction along the waterfront does not exacerbate erosion in adjacent areas. This requires careful analysis of sediment transport patterns and wave action. The engineering community in Colombo has increasingly adopted international standards for coastal resilience, blending local material availability with advanced structural designs to protect critical assets from climate-induced disasters.</w:t>
      </w:r>
    </w:p>
    <w:bookmarkEnd w:id="22"/>
    <w:bookmarkStart w:id="23" w:name="sustainable-construction-practices"/>
    <w:p>
      <w:pPr>
        <w:pStyle w:val="Heading2"/>
      </w:pPr>
      <w:r>
        <w:t xml:space="preserve">4. Sustainable Construction Practices</w:t>
      </w:r>
    </w:p>
    <w:p>
      <w:pPr>
        <w:pStyle w:val="FirstParagraph"/>
      </w:pPr>
      <w:r>
        <w:t xml:space="preserve">The global push toward sustainability has deeply influenced the practice of Civil Engineering in Sri Lanka. In Colombo, there is a growing demand for green buildings that minimize energy consumption and carbon footprints. Civil Engineers are now integral to the design phase of such projects, selecting materials with low embodied carbon and optimizing structural designs to reduce material waste.</w:t>
      </w:r>
    </w:p>
    <w:p>
      <w:pPr>
        <w:pStyle w:val="BodyText"/>
      </w:pPr>
      <w:r>
        <w:t xml:space="preserve">Sri Lanka has seen an increase in the adoption of sustainable construction techniques. For instance, engineers are increasingly specifying locally sourced materials to reduce transportation emissions while supporting the local economy. Additionally, rainwater harvesting systems and solar integration are becoming standard components in commercial projects managed by Civil Engineers in Colombo. The profession is shifting from a reactive stance to a proactive one, where sustainability metrics are calculated alongside structural integrity.</w:t>
      </w:r>
    </w:p>
    <w:bookmarkEnd w:id="23"/>
    <w:bookmarkStart w:id="24" w:name="challenges-in-project-management"/>
    <w:p>
      <w:pPr>
        <w:pStyle w:val="Heading2"/>
      </w:pPr>
      <w:r>
        <w:t xml:space="preserve">5. Challenges in Project Management</w:t>
      </w:r>
    </w:p>
    <w:p>
      <w:pPr>
        <w:pStyle w:val="FirstParagraph"/>
      </w:pPr>
      <w:r>
        <w:t xml:space="preserve">Beyond technical design, the Civil Engineer in Sri Lanka often faces significant project management challenges. These include supply chain disruptions, fluctuating material costs, and regulatory bureaucratic delays. The implementation of large-scale infrastructure projects requires precise coordination between various stakeholders, including government bodies like the Urban Development Authority (UDA) and private developers.</w:t>
      </w:r>
    </w:p>
    <w:p>
      <w:pPr>
        <w:pStyle w:val="BodyText"/>
      </w:pPr>
      <w:r>
        <w:t xml:space="preserve">Moreover, labor skill gaps remain a concern. While theoretical knowledge is robust in Sri Lanka’s engineering education system, practical on-site management skills are continually evolving. Professional development for Civil Engineers now emphasizes lean construction methodologies and digital twin technologies to improve efficiency and reduce errors in complex urban projects.</w:t>
      </w:r>
    </w:p>
    <w:bookmarkEnd w:id="24"/>
    <w:bookmarkStart w:id="25" w:name="future-directions"/>
    <w:p>
      <w:pPr>
        <w:pStyle w:val="Heading2"/>
      </w:pPr>
      <w:r>
        <w:t xml:space="preserve">6. Future Directions</w:t>
      </w:r>
    </w:p>
    <w:p>
      <w:pPr>
        <w:pStyle w:val="FirstParagraph"/>
      </w:pPr>
      <w:r>
        <w:t xml:space="preserve">The future of Civil Engineering in Colombo lies in the integration of smart city technologies. As Sri Lanka moves towards a more digital economy, Civil Engineers will be responsible for integrating IoT sensors into infrastructure to monitor structural health and traffic flow in real-time. This data-driven approach allows for predictive maintenance rather than reactive repairs, extending the lifespan of infrastructure assets.</w:t>
      </w:r>
    </w:p>
    <w:p>
      <w:pPr>
        <w:pStyle w:val="BodyText"/>
      </w:pPr>
      <w:r>
        <w:t xml:space="preserve">Additionally, the push for affordable housing solutions requires innovative construction techniques such as modular building or 3D printing technologies. Civil Engineers must adapt their skill sets to incorporate these emerging technologies to meet the housing demands of a growing population without compromising quality or safety standards.</w:t>
      </w:r>
    </w:p>
    <w:bookmarkEnd w:id="25"/>
    <w:bookmarkStart w:id="26" w:name="conclusion"/>
    <w:p>
      <w:pPr>
        <w:pStyle w:val="Heading2"/>
      </w:pPr>
      <w:r>
        <w:t xml:space="preserve">7. Conclusion</w:t>
      </w:r>
    </w:p>
    <w:p>
      <w:pPr>
        <w:pStyle w:val="FirstParagraph"/>
      </w:pPr>
      <w:r>
        <w:t xml:space="preserve">In conclusion, the Civil Engineer in Sri Lanka, specifically within the metropolitan context of Colombo, is at the forefront of national development and urban resilience. The role has expanded beyond traditional structural engineering to encompass environmental stewardship, sustainable urban planning, and technological innovation. As Colombo continues to grow as a regional hub for finance and tourism, the demand for skilled Civil Engineers who can navigate complex technical and socio-economic landscapes will only increase.</w:t>
      </w:r>
    </w:p>
    <w:p>
      <w:pPr>
        <w:pStyle w:val="BodyText"/>
      </w:pPr>
      <w:r>
        <w:t xml:space="preserve">The success of future infrastructure projects in Sri Lanka depends heavily on the ability of engineers to balance rapid modernization with environmental sustainability and social equity. It is imperative that engineering education and professional practice continue to evolve, fostering a generation of professionals capable of addressing the unique challenges posed by urban density and climate change in Colombo.</w:t>
      </w:r>
    </w:p>
    <w:p>
      <w:pPr>
        <w:pStyle w:val="BodyText"/>
      </w:pPr>
      <w:r>
        <w:rPr>
          <w:bCs/>
          <w:b/>
        </w:rPr>
        <w:t xml:space="preserve">Prepared by:</w:t>
      </w:r>
      <w:r>
        <w:br/>
      </w:r>
      <w:r>
        <w:t xml:space="preserve">Research Department</w:t>
      </w:r>
      <w:r>
        <w:br/>
      </w:r>
      <w:r>
        <w:t xml:space="preserve">Sri Lanka Institute of Civil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Colombo, Sri Lanka</dc:title>
  <dc:creator/>
  <dc:language>en</dc:language>
  <cp:keywords/>
  <dcterms:created xsi:type="dcterms:W3CDTF">2026-07-29T12:06:30Z</dcterms:created>
  <dcterms:modified xsi:type="dcterms:W3CDTF">2026-07-29T12:06:30Z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