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Argentina: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Buenos</w:t>
      </w:r>
      <w:r>
        <w:t xml:space="preserve"> </w:t>
      </w:r>
      <w:r>
        <w:t xml:space="preserve">Aires</w:t>
      </w:r>
    </w:p>
    <w:bookmarkStart w:id="28" w:name="X7ee94bc17b5d30682de9d695e0fd1bd461413d7"/>
    <w:p>
      <w:pPr>
        <w:pStyle w:val="Heading1"/>
      </w:pPr>
      <w:r>
        <w:t xml:space="preserve">The Role and Evolution of the Computer Engineer in Argentina</w:t>
      </w:r>
      <w:r>
        <w:br/>
      </w:r>
      <w:r>
        <w:t xml:space="preserve">A Strategic Analysis of Buenos Aires</w:t>
      </w:r>
    </w:p>
    <w:p>
      <w:pPr>
        <w:pStyle w:val="FirstParagraph"/>
      </w:pPr>
      <w:r>
        <w:rPr>
          <w:bCs/>
          <w:b/>
        </w:rPr>
        <w:t xml:space="preserve">Abstract:</w:t>
      </w:r>
      <w:r>
        <w:br/>
      </w:r>
      <w:r>
        <w:t xml:space="preserve">This research paper examines the critical role of the Computer Engineer within the technological ecosystem of Argentina, with a specific focus on Buenos Aires. As a global hub for software development and technical services, Buenos Aires has emerged as a premier destination for nearshore IT operations. This document analyzes the educational foundations required to become a Computer Engineer in this region, the economic impact these professionals have on local and international markets, and the unique challenges faced by engineers in Argentina’s volatile macroeconomic environment. The study concludes that Computer Engineers are not merely technicians but strategic assets driving innovation and digital transformation across South America.</w:t>
      </w:r>
    </w:p>
    <w:bookmarkStart w:id="20" w:name="introduction"/>
    <w:p>
      <w:pPr>
        <w:pStyle w:val="Heading2"/>
      </w:pPr>
      <w:r>
        <w:t xml:space="preserve">1. Introduction</w:t>
      </w:r>
    </w:p>
    <w:p>
      <w:pPr>
        <w:pStyle w:val="FirstParagraph"/>
      </w:pPr>
      <w:r>
        <w:t xml:space="preserve">In the contemporary global economy, technology stands as the primary driver of industrial efficiency and social connectivity. Within this context, the Computer Engineer occupies a pivotal position at the intersection of hardware architecture and software logic. While many countries view IT professionals through a singular lens—either as pure developers or system administrators—the specific mandate of a Computer Engineer in</w:t>
      </w:r>
      <w:r>
        <w:t xml:space="preserve"> </w:t>
      </w:r>
      <w:r>
        <w:rPr>
          <w:bCs/>
          <w:b/>
        </w:rPr>
        <w:t xml:space="preserve">Argentina</w:t>
      </w:r>
      <w:r>
        <w:t xml:space="preserve"> </w:t>
      </w:r>
      <w:r>
        <w:t xml:space="preserve">involves a broader systemic understanding of computing infrastructure.</w:t>
      </w:r>
    </w:p>
    <w:p>
      <w:pPr>
        <w:pStyle w:val="BodyText"/>
      </w:pPr>
      <w:r>
        <w:rPr>
          <w:bCs/>
          <w:b/>
        </w:rPr>
        <w:t xml:space="preserve">Buenos Aires</w:t>
      </w:r>
      <w:r>
        <w:t xml:space="preserve">, the capital city and economic heart of the nation, serves as the epicenter for this professional activity. With a concentration of universities, startups, and multinational corporations, Buenos Aires has transformed into one of Latin America’s most vibrant tech hubs. This paper explores how Computer Engineers in this region navigate educational requirements, market demands, and socio-economic constraints to maintain their competitive edge on the global stage.</w:t>
      </w:r>
    </w:p>
    <w:bookmarkEnd w:id="20"/>
    <w:bookmarkStart w:id="21" w:name="educational-foundations-in-argentina"/>
    <w:p>
      <w:pPr>
        <w:pStyle w:val="Heading2"/>
      </w:pPr>
      <w:r>
        <w:t xml:space="preserve">2. Educational Foundations in Argentina</w:t>
      </w:r>
    </w:p>
    <w:p>
      <w:pPr>
        <w:pStyle w:val="FirstParagraph"/>
      </w:pPr>
      <w:r>
        <w:t xml:space="preserve">Becoming a qualified Computer Engineer in</w:t>
      </w:r>
      <w:r>
        <w:t xml:space="preserve"> </w:t>
      </w:r>
      <w:r>
        <w:rPr>
          <w:bCs/>
          <w:b/>
        </w:rPr>
        <w:t xml:space="preserve">Argentina</w:t>
      </w:r>
      <w:r>
        <w:t xml:space="preserve"> </w:t>
      </w:r>
      <w:r>
        <w:t xml:space="preserve">typically requires five to six years of rigorous academic training at public or private universities. Institutions such as the Universidad de Buenos Aires (UBA) and the Universidad Nacional de La Plata (UNLP) have historically produced some of the most highly regarded engineers in Latin America. The curriculum is notoriously demanding, combining advanced mathematics, physics, electronics, and computer science theory.</w:t>
      </w:r>
    </w:p>
    <w:p>
      <w:pPr>
        <w:pStyle w:val="BodyText"/>
      </w:pPr>
      <w:r>
        <w:t xml:space="preserve">The distinction between a "Computer Engineer" and a "Software Developer" in Argentina is significant. While developers often focus on coding specific applications, Computer Engineers are trained to understand the underlying hardware-software interface. This holistic education is crucial in Buenos Aires, where companies frequently seek engineers capable of optimizing performance at both the system and application levels. Furthermore, public universities in Argentina offer tuition-free education, making high-quality engineering training accessible to a wide demographic, although access remains a challenge due to socioeconomic barriers.</w:t>
      </w:r>
    </w:p>
    <w:bookmarkEnd w:id="21"/>
    <w:bookmarkStart w:id="22" w:name="X7c9a7396ca85e320294b8864c726051e2f7dd8f"/>
    <w:p>
      <w:pPr>
        <w:pStyle w:val="Heading2"/>
      </w:pPr>
      <w:r>
        <w:t xml:space="preserve">3. The Technological Ecosystem of Buenos Aires</w:t>
      </w:r>
    </w:p>
    <w:p>
      <w:pPr>
        <w:pStyle w:val="FirstParagraph"/>
      </w:pPr>
      <w:r>
        <w:t xml:space="preserve">Buenos Aires has evolved into the "Silicon Pampa," a term used to describe its burgeoning technology sector. The city attracts foreign investment and hosts numerous software parks and innovation hubs, such as Parque Centenario and various spaces in the Recoleta and Palermo districts. For Computer Engineers, Buenos Aires offers a dynamic environment where they can work for local startups like Globant or Pixcell, or serve as remote consultants for US and European clients.</w:t>
      </w:r>
    </w:p>
    <w:p>
      <w:pPr>
        <w:pStyle w:val="BodyText"/>
      </w:pPr>
      <w:r>
        <w:t xml:space="preserve">The demand in Buenos Aires is not limited to traditional software development. There is a growing need for engineers specialized in artificial intelligence, cybersecurity, cloud computing, and blockchain technology. This diversification allows Computer Engineers to specialize while maintaining their broad foundational knowledge. The city’s cultural emphasis on education and its bilingual workforce (Spanish-English) further enhances the appeal of Buenos Aires-based engineering talent to international markets.</w:t>
      </w:r>
    </w:p>
    <w:bookmarkEnd w:id="22"/>
    <w:bookmarkStart w:id="23" w:name="X238ebf8c5dc2259e83b7857ff5b88acebcb898f"/>
    <w:p>
      <w:pPr>
        <w:pStyle w:val="Heading2"/>
      </w:pPr>
      <w:r>
        <w:t xml:space="preserve">4. Economic Impact and Global Competitiveness</w:t>
      </w:r>
    </w:p>
    <w:p>
      <w:pPr>
        <w:pStyle w:val="FirstParagraph"/>
      </w:pPr>
      <w:r>
        <w:t xml:space="preserve">The contribution of Computer Engineers to the Argentine economy cannot be overstated. In a country historically reliant on agriculture and commodities, the tech sector has emerged as one of the few industries capable of generating significant foreign currency reserves. Many Computer Engineers in Buenos Aires work remotely for international companies, earning salaries in US dollars or euros, which provides a level of financial stability that is rare in other local sectors.</w:t>
      </w:r>
    </w:p>
    <w:p>
      <w:pPr>
        <w:pStyle w:val="BodyText"/>
      </w:pPr>
      <w:r>
        <w:t xml:space="preserve">This phenomenon has created a dual labor market. On one hand, there is the domestic market with lower wages compared to global standards but growing rapidly due to digital transformation initiatives by the Argentine government and private sector. On the other hand, there is the export-oriented tech industry, where Buenos Aires-based engineers compete directly with peers from Eastern Europe and Asia. The ability of Computer Engineers in</w:t>
      </w:r>
      <w:r>
        <w:t xml:space="preserve"> </w:t>
      </w:r>
      <w:r>
        <w:rPr>
          <w:bCs/>
          <w:b/>
        </w:rPr>
        <w:t xml:space="preserve">Argentina</w:t>
      </w:r>
      <w:r>
        <w:t xml:space="preserve"> </w:t>
      </w:r>
      <w:r>
        <w:t xml:space="preserve">to deliver high-quality code at competitive rates has cemented Buenos Aires as a key player in the nearshore market.</w:t>
      </w:r>
    </w:p>
    <w:bookmarkEnd w:id="23"/>
    <w:bookmarkStart w:id="24" w:name="challenges-and-socio-economic-context"/>
    <w:p>
      <w:pPr>
        <w:pStyle w:val="Heading2"/>
      </w:pPr>
      <w:r>
        <w:t xml:space="preserve">5. Challenges and Socio-Economic Context</w:t>
      </w:r>
    </w:p>
    <w:p>
      <w:pPr>
        <w:pStyle w:val="FirstParagraph"/>
      </w:pPr>
      <w:r>
        <w:t xml:space="preserve">Despite its successes, the profession of Computer Engineer in Argentina faces substantial hurdles. The most prominent challenge is macroeconomic instability, characterized by high inflation and currency devaluation. This volatility affects everything from the cost of hardware to the planning capacity of local firms. Engineers must constantly adapt to changing tax regulations and import restrictions on electronic components.</w:t>
      </w:r>
    </w:p>
    <w:p>
      <w:pPr>
        <w:pStyle w:val="BodyText"/>
      </w:pPr>
      <w:r>
        <w:t xml:space="preserve">Additionally, brain drain remains a persistent concern. Many talented Computer Engineers leave Buenos Aires for opportunities in Europe or North America, leading to a loss of intellectual capital for the country. However, recent trends indicate that remote work options are allowing some engineers to remain in Argentina while still accessing global markets. This shift helps retain talent and contributes to the local economy through spending and investment.</w:t>
      </w:r>
    </w:p>
    <w:bookmarkEnd w:id="24"/>
    <w:bookmarkStart w:id="25" w:name="future-outlook"/>
    <w:p>
      <w:pPr>
        <w:pStyle w:val="Heading2"/>
      </w:pPr>
      <w:r>
        <w:t xml:space="preserve">6. Future Outlook</w:t>
      </w:r>
    </w:p>
    <w:p>
      <w:pPr>
        <w:pStyle w:val="FirstParagraph"/>
      </w:pPr>
      <w:r>
        <w:t xml:space="preserve">The future for Computer Engineers in Buenos Aires appears promising, driven by the increasing digitization of industries such as fintech, agritech, and healthtech. As Argentina seeks to diversify its economy beyond traditional sectors, the role of Computer Engineers will expand beyond mere technical support to include strategic decision-making roles.</w:t>
      </w:r>
    </w:p>
    <w:p>
      <w:pPr>
        <w:pStyle w:val="BodyText"/>
      </w:pPr>
      <w:r>
        <w:t xml:space="preserve">Moreover, there is a growing emphasis on STEM education in Argentine schools, aiming to cultivate the next generation of engineers. If these educational initiatives are successful and paired with supportive government policies regarding tech investment and intellectual property rights, Buenos Aires could solidify its status as a leading global technology hub.</w:t>
      </w:r>
    </w:p>
    <w:bookmarkEnd w:id="25"/>
    <w:bookmarkStart w:id="26" w:name="conclusion"/>
    <w:p>
      <w:pPr>
        <w:pStyle w:val="Heading2"/>
      </w:pPr>
      <w:r>
        <w:t xml:space="preserve">7. Conclusion</w:t>
      </w:r>
    </w:p>
    <w:p>
      <w:pPr>
        <w:pStyle w:val="FirstParagraph"/>
      </w:pPr>
      <w:r>
        <w:t xml:space="preserve">In conclusion, the Computer Engineer is a cornerstone of Argentina’s modern economic identity. In Buenos Aires, these professionals bridge the gap between global technological standards and local realities. Despite facing significant macroeconomic challenges, the resilience and adaptability of Argentine Computer Engineers have allowed them to thrive in a competitive international landscape. As technology continues to reshape society, the strategic importance of Computer Engineers in</w:t>
      </w:r>
      <w:r>
        <w:t xml:space="preserve"> </w:t>
      </w:r>
      <w:r>
        <w:rPr>
          <w:bCs/>
          <w:b/>
        </w:rPr>
        <w:t xml:space="preserve">Argentina</w:t>
      </w:r>
      <w:r>
        <w:t xml:space="preserve"> </w:t>
      </w:r>
      <w:r>
        <w:t xml:space="preserve">will only grow, making their contribution vital not just for Buenos Aires’ development but for the technological advancement of Latin America as a whole.</w:t>
      </w:r>
    </w:p>
    <w:bookmarkEnd w:id="26"/>
    <w:bookmarkStart w:id="27" w:name="references-representative"/>
    <w:p>
      <w:pPr>
        <w:pStyle w:val="Heading2"/>
      </w:pPr>
      <w:r>
        <w:t xml:space="preserve">8. References (Representative)</w:t>
      </w:r>
    </w:p>
    <w:p>
      <w:pPr>
        <w:numPr>
          <w:ilvl w:val="0"/>
          <w:numId w:val="1001"/>
        </w:numPr>
        <w:pStyle w:val="Compact"/>
      </w:pPr>
      <w:r>
        <w:rPr>
          <w:bCs/>
          <w:b/>
        </w:rPr>
        <w:t xml:space="preserve">[1]</w:t>
      </w:r>
      <w:r>
        <w:t xml:space="preserve"> </w:t>
      </w:r>
      <w:r>
        <w:t xml:space="preserve">Instituto de Tecnologías Emergentes y Estudios para la Sociedad. (2023). "Report on IT Exports in Argentina."</w:t>
      </w:r>
    </w:p>
    <w:p>
      <w:pPr>
        <w:numPr>
          <w:ilvl w:val="0"/>
          <w:numId w:val="1001"/>
        </w:numPr>
        <w:pStyle w:val="Compact"/>
      </w:pPr>
      <w:r>
        <w:rPr>
          <w:bCs/>
          <w:b/>
        </w:rPr>
        <w:t xml:space="preserve">[2]</w:t>
      </w:r>
      <w:r>
        <w:t xml:space="preserve"> </w:t>
      </w:r>
      <w:r>
        <w:t xml:space="preserve">Universidad de Buenos Aires. Facultad de Ingeniería. "Curriculum Analysis of Computer Engineering Programs."</w:t>
      </w:r>
    </w:p>
    <w:p>
      <w:pPr>
        <w:numPr>
          <w:ilvl w:val="0"/>
          <w:numId w:val="1001"/>
        </w:numPr>
        <w:pStyle w:val="Compact"/>
      </w:pPr>
      <w:r>
        <w:rPr>
          <w:bCs/>
          <w:b/>
        </w:rPr>
        <w:t xml:space="preserve">[3]</w:t>
      </w:r>
      <w:r>
        <w:t xml:space="preserve"> </w:t>
      </w:r>
      <w:r>
        <w:t xml:space="preserve">TechNet Argentina. (2024). "Buenos Aires as a Global Nearshore Hub: Statistical Overview."</w:t>
      </w:r>
    </w:p>
    <w:p>
      <w:pPr>
        <w:numPr>
          <w:ilvl w:val="0"/>
          <w:numId w:val="1001"/>
        </w:numPr>
        <w:pStyle w:val="Compact"/>
      </w:pPr>
      <w:r>
        <w:rPr>
          <w:bCs/>
          <w:b/>
        </w:rPr>
        <w:t xml:space="preserve">[4]</w:t>
      </w:r>
      <w:r>
        <w:t xml:space="preserve"> </w:t>
      </w:r>
      <w:r>
        <w:t xml:space="preserve">World Bank Group. (2023). "Digital Economy in Latin America: Case Studies from Argentina."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Computer Engineer in Argentina: A Strategic Analysis of Buenos Aires</dc:title>
  <dc:creator/>
  <dc:language>en</dc:language>
  <cp:keywords/>
  <dcterms:created xsi:type="dcterms:W3CDTF">2026-07-29T10:10:34Z</dcterms:created>
  <dcterms:modified xsi:type="dcterms:W3CDTF">2026-07-29T10:10:34Z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