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Sydney,</w:t>
      </w:r>
      <w:r>
        <w:t xml:space="preserve"> </w:t>
      </w:r>
      <w:r>
        <w:t xml:space="preserve">Australia</w:t>
      </w:r>
    </w:p>
    <w:bookmarkStart w:id="26" w:name="Xf34cbcf850567cfbf36e190c2fdc4be705a386d"/>
    <w:p>
      <w:pPr>
        <w:pStyle w:val="Heading1"/>
      </w:pPr>
      <w:r>
        <w:t xml:space="preserve">The Role and Impact of Computer Engineers in the Technological Ecosystem of Sydney, Australia</w:t>
      </w:r>
    </w:p>
    <w:p>
      <w:pPr>
        <w:pStyle w:val="FirstParagraph"/>
      </w:pPr>
      <w:r>
        <w:rPr>
          <w:bCs/>
          <w:b/>
        </w:rPr>
        <w:t xml:space="preserve">Abstract:</w:t>
      </w:r>
      <w:r>
        <w:br/>
      </w:r>
      <w:r>
        <w:t xml:space="preserve">This research paper examines the critical function of computer engineers within the rapidly evolving digital landscape of Sydney, Australia. As a global hub for technology and innovation, Sydney relies heavily on the specialized skills of computer engineers to drive infrastructure development, software integration, and hardware optimization. This document explores the educational pathways required for this profession in New South Wales, analyzes current industry demands in the Australian market, and discusses future trends influencing computer engineering practices within Australia Sydney’s metropolitan area.</w:t>
      </w:r>
    </w:p>
    <w:bookmarkStart w:id="20" w:name="introduction"/>
    <w:p>
      <w:pPr>
        <w:pStyle w:val="Heading2"/>
      </w:pPr>
      <w:r>
        <w:t xml:space="preserve">Introduction</w:t>
      </w:r>
    </w:p>
    <w:p>
      <w:pPr>
        <w:pStyle w:val="FirstParagraph"/>
      </w:pPr>
      <w:r>
        <w:t xml:space="preserve">In the contemporary digital era, technology serves as the backbone of economic growth and social connectivity. Nowhere is this more evident than in Sydney, Australia, a city that has transformed itself from a colonial port into a premier global business and technology center. At the heart of this transformation lies the profession of Computer Engineering. A computer engineer is not merely a software developer or a hardware technician; rather, they are interdisciplinary professionals who bridge the gap between electrical engineering and computer science. In Australia Sydney, these professionals are tasked with designing, developing, testing, and maintaining complex computing systems that power everything from financial trading algorithms to smart city infrastructure.</w:t>
      </w:r>
    </w:p>
    <w:p>
      <w:pPr>
        <w:pStyle w:val="BodyText"/>
      </w:pPr>
      <w:r>
        <w:t xml:space="preserve">The significance of computer engineers extends beyond individual companies; they are pivotal in shaping the national identity of Australia as a leader in the Asia-Pacific region. As digital transformation accelerates across various sectors including healthcare, finance, and defense, the demand for competent computer engineers has surged. This paper aims to provide a comprehensive overview of how computer engineers operate within the specific regulatory, educational, and industrial contexts of Sydney.</w:t>
      </w:r>
    </w:p>
    <w:bookmarkEnd w:id="20"/>
    <w:bookmarkStart w:id="21" w:name="the-dual-nature-of-computer-engineering"/>
    <w:p>
      <w:pPr>
        <w:pStyle w:val="Heading2"/>
      </w:pPr>
      <w:r>
        <w:t xml:space="preserve">The Dual Nature of Computer Engineering</w:t>
      </w:r>
    </w:p>
    <w:p>
      <w:pPr>
        <w:pStyle w:val="FirstParagraph"/>
      </w:pPr>
      <w:r>
        <w:t xml:space="preserve">To understand the value proposition of a computer engineer in Australia Sydney, one must first appreciate the dual nature of their discipline. Unlike pure software engineers who focus exclusively on code and algorithms, or electrical engineers who deal primarily with circuitry and physics, computer engineers integrate both domains. They design processors, motherboards, routers, and other digital components while simultaneously writing low-level firmware that allows this hardware to function.</w:t>
      </w:r>
    </w:p>
    <w:p>
      <w:pPr>
        <w:pStyle w:val="BodyText"/>
      </w:pPr>
      <w:r>
        <w:t xml:space="preserve">This hybrid skill set is particularly relevant in Sydney’s market. The city hosts a robust fintech sector where speed and reliability are paramount. Computer engineers are essential in optimizing hardware-software interactions to ensure high-frequency trading platforms operate with minimal latency. Furthermore, as the Internet of Things (IoT) expands within urban environments, computer engineers design the embedded systems that manage traffic lights, energy grids, and public transport networks across Sydney’s metropolitan area.</w:t>
      </w:r>
    </w:p>
    <w:bookmarkEnd w:id="21"/>
    <w:bookmarkStart w:id="22" w:name="Xbbb25c20038cf43a4b5723a3519c5985af27aa8"/>
    <w:p>
      <w:pPr>
        <w:pStyle w:val="Heading2"/>
      </w:pPr>
      <w:r>
        <w:t xml:space="preserve">Educational Pathways and Professional Accreditation</w:t>
      </w:r>
    </w:p>
    <w:p>
      <w:pPr>
        <w:pStyle w:val="FirstParagraph"/>
      </w:pPr>
      <w:r>
        <w:t xml:space="preserve">In Australia Sydney, becoming a professional computer engineer typically requires rigorous academic training. Most employers look for candidates who hold an accredited degree from a reputable Australian university. Programs such as the Bachelor of Engineering (Honours) in Computer Engineering or Mechatronics are common pathways. These degrees usually span four years and include practical placements, ensuring that graduates are industry-ready upon completion.</w:t>
      </w:r>
    </w:p>
    <w:p>
      <w:pPr>
        <w:pStyle w:val="BodyText"/>
      </w:pPr>
      <w:r>
        <w:t xml:space="preserve">Accreditation by Engineers Australia is a crucial benchmark for computer engineers working in Sydney. This professional body sets the standards for engineering practice across Australia, including strict ethical guidelines and competency frameworks. For international engineers seeking to work in Sydney, navigating the skills assessment process through Engineers Australia is a mandatory step. Additionally, many senior roles require membership with professional institutes such as the Institute of Electrical and Electronics Engineers (IEEE), which fosters continuous professional development and networking within the Australian tech community.</w:t>
      </w:r>
    </w:p>
    <w:bookmarkEnd w:id="22"/>
    <w:bookmarkStart w:id="23" w:name="industry-demand-and-sector-analysis"/>
    <w:p>
      <w:pPr>
        <w:pStyle w:val="Heading2"/>
      </w:pPr>
      <w:r>
        <w:t xml:space="preserve">Industry Demand and Sector Analysis</w:t>
      </w:r>
    </w:p>
    <w:p>
      <w:pPr>
        <w:pStyle w:val="FirstParagraph"/>
      </w:pPr>
      <w:r>
        <w:t xml:space="preserve">The demand for computer engineers in Sydney is driven by several key industries. The financial services sector, concentrated heavily in the Sydney CBD (Central Business District), continues to invest billions into digital infrastructure. Computer engineers are employed to secure networks against cyber threats, develop blockchain solutions, and optimize server architectures.</w:t>
      </w:r>
    </w:p>
    <w:p>
      <w:pPr>
        <w:pStyle w:val="BodyText"/>
      </w:pPr>
      <w:r>
        <w:t xml:space="preserve">Moreover, the rise of artificial intelligence (AI) and machine learning has created a surge in demand for hardware specialists who can design custom chips and processors optimized for AI workloads. Companies like Atlassian, a Sydney-headquartered software giant that employs thousands of engineers globally, alongside numerous startups in innovation hubs like Green Square and Barangaroo, rely on computer engineers to maintain scalable cloud infrastructure.</w:t>
      </w:r>
    </w:p>
    <w:p>
      <w:pPr>
        <w:pStyle w:val="BodyText"/>
      </w:pPr>
      <w:r>
        <w:t xml:space="preserve">The defense and aerospace sectors also contribute significantly to employment opportunities. With the Australian government’s focus on sovereign capability, local companies are increasingly tasked with developing secure communication systems and autonomous vehicles. Computer engineers play a vital role in ensuring these systems meet national security standards while maintaining operational efficiency.</w:t>
      </w:r>
    </w:p>
    <w:bookmarkEnd w:id="23"/>
    <w:bookmarkStart w:id="24" w:name="challenges-and-future-outlook"/>
    <w:p>
      <w:pPr>
        <w:pStyle w:val="Heading2"/>
      </w:pPr>
      <w:r>
        <w:t xml:space="preserve">Challenges and Future Outlook</w:t>
      </w:r>
    </w:p>
    <w:p>
      <w:pPr>
        <w:pStyle w:val="FirstParagraph"/>
      </w:pPr>
      <w:r>
        <w:t xml:space="preserve">Despite the robust demand, computer engineers in Australia Sydney face distinct challenges. The competitive nature of the job market requires professionals to stay abreast of rapid technological changes. Continuous learning is not optional but essential, given the short lifecycle of many technologies. Additionally, there is a growing emphasis on ethical computing and data privacy compliance with laws such as the Privacy Act 1988 (Cth), which impacts how computer engineers design data handling systems.</w:t>
      </w:r>
    </w:p>
    <w:p>
      <w:pPr>
        <w:pStyle w:val="BodyText"/>
      </w:pPr>
      <w:r>
        <w:t xml:space="preserve">Looking forward, the integration of sustainable technology into engineering practices will become increasingly important. Sydney’s commitment to becoming a carbon-neutral city by 2035 means that computer engineers will need to design energy-efficient hardware and optimize software algorithms for reduced power consumption. Green computing is no longer a niche interest but a core component of engineering responsibilities in Australia.</w:t>
      </w:r>
    </w:p>
    <w:p>
      <w:pPr>
        <w:pStyle w:val="BodyText"/>
      </w:pPr>
      <w:r>
        <w:t xml:space="preserve">Furthermore, the adoption of remote work models has changed the dynamics of employment in Sydney. While local presence remains important for collaborative innovation, computer engineers are increasingly collaborating with global teams via cloud-based development environments. This shift allows Sydney’s engineering talent to compete on a global stage while contributing to local projects.</w:t>
      </w:r>
    </w:p>
    <w:bookmarkEnd w:id="24"/>
    <w:bookmarkStart w:id="25" w:name="conclusion"/>
    <w:p>
      <w:pPr>
        <w:pStyle w:val="Heading2"/>
      </w:pPr>
      <w:r>
        <w:t xml:space="preserve">Conclusion</w:t>
      </w:r>
    </w:p>
    <w:p>
      <w:pPr>
        <w:pStyle w:val="FirstParagraph"/>
      </w:pPr>
      <w:r>
        <w:t xml:space="preserve">In conclusion, computer engineers are indispensable to the technological and economic fabric of Sydney, Australia. Their unique ability to synthesize hardware and software expertise makes them vital across diverse sectors such as finance, defense, healthcare, and telecommunications. As Sydney continues to solidify its position as a leading hub in the Asia-Pacific region, the role of computer engineers will only expand in scope and importance.</w:t>
      </w:r>
    </w:p>
    <w:p>
      <w:pPr>
        <w:pStyle w:val="BodyText"/>
      </w:pPr>
      <w:r>
        <w:t xml:space="preserve">Future success for these professionals will depend on their ability to adapt to emerging technologies like quantum computing and advanced AI, while adhering to high ethical and environmental standards. For aspiring engineers, entering this field offers a dynamic career path with significant opportunities for growth, innovation, and contribution to society. Ultimately, the continued prosperity of Australia Sydney’s digital economy hinges on the ingenuity and dedication of its computer engineering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the Technological Ecosystem of Sydney, Australia</dc:title>
  <dc:creator/>
  <dc:language>en</dc:language>
  <cp:keywords/>
  <dcterms:created xsi:type="dcterms:W3CDTF">2026-07-29T04:59:48Z</dcterms:created>
  <dcterms:modified xsi:type="dcterms:W3CDTF">2026-07-29T04:59:48Z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