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Santiago,</w:t>
      </w:r>
      <w:r>
        <w:t xml:space="preserve"> </w:t>
      </w:r>
      <w:r>
        <w:t xml:space="preserve">Chile</w:t>
      </w:r>
    </w:p>
    <w:bookmarkStart w:id="32" w:name="Xe94e0589b6c0324e607521ba645707652d205a9"/>
    <w:p>
      <w:pPr>
        <w:pStyle w:val="Heading1"/>
      </w:pPr>
      <w:r>
        <w:t xml:space="preserve">The Strategic Imperative of the Computer Engineer in the Digital Transformation of Santiago, Chile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Technology and Economic Development</w:t>
      </w:r>
      <w:r>
        <w:br/>
      </w:r>
      <w:r>
        <w:rPr>
          <w:bCs/>
          <w:b/>
        </w:rPr>
        <w:t xml:space="preserve">Jurisdiction:</w:t>
      </w:r>
      <w:r>
        <w:t xml:space="preserve">Santiago, Chile</w:t>
      </w:r>
    </w:p>
    <w:bookmarkStart w:id="20" w:name="abstract"/>
    <w:p>
      <w:pPr>
        <w:pStyle w:val="Heading3"/>
      </w:pPr>
      <w:r>
        <w:t xml:space="preserve">Abstract</w:t>
      </w:r>
    </w:p>
    <w:p>
      <w:pPr>
        <w:pStyle w:val="FirstParagraph"/>
      </w:pPr>
      <w:r>
        <w:t xml:space="preserve">This research paper examines the critical role of the Computer Engineer within the economic and technological ecosystem of Santiago, Chile. As Santiago solidifies its position as a primary technology hub in Latin America, the demand for specialized technical talent has surged. This document analyzes how Computer Engineers contribute to national productivity, drive innovation in fintech and e-commerce sectors, and address local infrastructure challenges. By focusing on the specific context of Chile’s capital city, this paper argues that the Computer Engineer is not merely a service provider but a fundamental architect of modern societal resilience and economic growth.</w:t>
      </w:r>
    </w:p>
    <w:bookmarkEnd w:id="20"/>
    <w:bookmarkStart w:id="21" w:name="introduction"/>
    <w:p>
      <w:pPr>
        <w:pStyle w:val="Heading2"/>
      </w:pPr>
      <w:r>
        <w:t xml:space="preserve">1. Introduction</w:t>
      </w:r>
    </w:p>
    <w:p>
      <w:pPr>
        <w:pStyle w:val="FirstParagraph"/>
      </w:pPr>
      <w:r>
        <w:t xml:space="preserve">In recent decades, Latin America has witnessed a significant digital transformation, with Santiago emerging as one of the most dynamic centers for technology and innovation in the region. At the heart of this evolution lies a specific professional archetype: the Computer Engineer. Unlike generalist IT technicians or pure software developers, Computer Engineers possess a unique hybrid skill set that combines theoretical computer science with practical hardware and systems engineering. In Santiago, Chile, where government initiatives promote digital inclusion and private sector competition drives rapid innovation, the Computer Engineer serves as the bridge between abstract algorithms and tangible technological solutions.</w:t>
      </w:r>
    </w:p>
    <w:p>
      <w:pPr>
        <w:pStyle w:val="BodyText"/>
      </w:pPr>
      <w:r>
        <w:t xml:space="preserve">The purpose of this paper is to delineate the multifaceted contributions of Computer Engineers in Santiago. It explores their role in optimizing local industries, enhancing cybersecurity infrastructure, and fostering an ecosystem where startups can thrive. As Chile seeks to maintain its status as a stable economic pillar in South America, understanding the value proposition of this profession is essential for policymakers, educational institutions, and industry leaders.</w:t>
      </w:r>
    </w:p>
    <w:bookmarkEnd w:id="21"/>
    <w:bookmarkStart w:id="22" w:name="X4fe37af6036bb76d2b4607c6365585f7ad0373b"/>
    <w:p>
      <w:pPr>
        <w:pStyle w:val="Heading2"/>
      </w:pPr>
      <w:r>
        <w:t xml:space="preserve">2. The Unique Value Proposition of the Computer Engineer</w:t>
      </w:r>
    </w:p>
    <w:p>
      <w:pPr>
        <w:pStyle w:val="FirstParagraph"/>
      </w:pPr>
      <w:r>
        <w:t xml:space="preserve">To understand the impact on Santiago's tech landscape, one must first define the specific competencies of a Computer Engineer. While software engineers often focus exclusively on application development, and electrical engineers focus on circuit design, Computer Engineers occupy a critical middle ground. They are trained to understand the entire stack—from low-level hardware interactions and embedded systems to high-level distributed computing architectures.</w:t>
      </w:r>
    </w:p>
    <w:p>
      <w:pPr>
        <w:pStyle w:val="BodyText"/>
      </w:pPr>
      <w:r>
        <w:t xml:space="preserve">In the context of Chile’s diverse economy, this versatility is invaluable. A Computer Engineer in Santiago can work on optimizing the energy consumption of data centers in northern mining operations, design secure authentication protocols for banking applications based in Providencia or Las Condes, and develop IoT (Internet of Things) solutions for smart agriculture projects in the central valley. This breadth allows them to adapt to various sectoral needs, making them highly sought after by multinational corporations establishing regional headquarters in Chile’s capital.</w:t>
      </w:r>
    </w:p>
    <w:bookmarkEnd w:id="22"/>
    <w:bookmarkStart w:id="26" w:name="X0fe961f3ebc3249599bced66af12f439a6497c1"/>
    <w:p>
      <w:pPr>
        <w:pStyle w:val="Heading2"/>
      </w:pPr>
      <w:r>
        <w:t xml:space="preserve">3. Driving Innovation in Santiago’s Key Sectors</w:t>
      </w:r>
    </w:p>
    <w:bookmarkStart w:id="23" w:name="fintech-and-financial-services"/>
    <w:p>
      <w:pPr>
        <w:pStyle w:val="Heading3"/>
      </w:pPr>
      <w:r>
        <w:t xml:space="preserve">3.1 Fintech and Financial Services</w:t>
      </w:r>
    </w:p>
    <w:p>
      <w:pPr>
        <w:pStyle w:val="FirstParagraph"/>
      </w:pPr>
      <w:r>
        <w:t xml:space="preserve">Santiago is rapidly becoming the fintech capital of Latin America. The regulatory framework established by the Central Bank of Chile has encouraged innovation while maintaining stability. Here, Computer Engineers play a pivotal role in developing robust, secure, and scalable financial platforms. They are responsible for building the backend infrastructure that handles millions of transactions daily for digital wallets, lending platforms, and cryptocurrency exchanges. Their expertise in cryptography and system security is paramount to preventing fraud and ensuring user trust.</w:t>
      </w:r>
    </w:p>
    <w:bookmarkEnd w:id="23"/>
    <w:bookmarkStart w:id="24" w:name="e-commerce-and-logistics"/>
    <w:p>
      <w:pPr>
        <w:pStyle w:val="Heading3"/>
      </w:pPr>
      <w:r>
        <w:t xml:space="preserve">3.2 E-Commerce and Logistics</w:t>
      </w:r>
    </w:p>
    <w:p>
      <w:pPr>
        <w:pStyle w:val="FirstParagraph"/>
      </w:pPr>
      <w:r>
        <w:t xml:space="preserve">The surge in e-commerce following global health crises has permanently altered consumer behavior in Chile. Companies operating within Santiago rely heavily on Computer Engineers to optimize supply chain algorithms, manage inventory databases, and ensure website performance during peak traffic events like Black Friday or Christmas sales. By implementing machine learning models for demand forecasting and route optimization, these professionals directly contribute to the efficiency of last-mile delivery services throughout the metropolitan area.</w:t>
      </w:r>
    </w:p>
    <w:bookmarkEnd w:id="24"/>
    <w:bookmarkStart w:id="25" w:name="mining-and-natural-resources"/>
    <w:p>
      <w:pPr>
        <w:pStyle w:val="Heading3"/>
      </w:pPr>
      <w:r>
        <w:t xml:space="preserve">3.3 Mining and Natural Resources</w:t>
      </w:r>
    </w:p>
    <w:p>
      <w:pPr>
        <w:pStyle w:val="FirstParagraph"/>
      </w:pPr>
      <w:r>
        <w:t xml:space="preserve">Mining remains a cornerstone of the Chilean economy. Modern mining operations are increasingly automated and data-driven. Computer Engineers are essential in integrating sensors, drones, and autonomous vehicles into these processes. They develop the software architectures that process real-time geological data to predict equipment failures or optimize extraction methods. This digitalization not only increases productivity but also enhances safety standards for workers in remote regions accessible from Santiago.</w:t>
      </w:r>
    </w:p>
    <w:bookmarkEnd w:id="25"/>
    <w:bookmarkEnd w:id="26"/>
    <w:bookmarkStart w:id="27" w:name="X8b5cbdb120bc10fa2c08ed2758486777dce680c"/>
    <w:p>
      <w:pPr>
        <w:pStyle w:val="Heading2"/>
      </w:pPr>
      <w:r>
        <w:t xml:space="preserve">4. Educational Challenges and Talent Pipeline</w:t>
      </w:r>
    </w:p>
    <w:p>
      <w:pPr>
        <w:pStyle w:val="FirstParagraph"/>
      </w:pPr>
      <w:r>
        <w:t xml:space="preserve">The high demand for Computer Engineers in Chile has exposed gaps in the educational pipeline. While Santiago is home to prestigious universities such as Pontificia Universidad Católica (PUC) and Universidad de Chile, there is a growing consensus that curricula must evolve to meet industry needs faster. The rapid pace of technological change requires continuous upskilling, which traditional four-year degree programs sometimes struggle to provide.</w:t>
      </w:r>
    </w:p>
    <w:p>
      <w:pPr>
        <w:pStyle w:val="BodyText"/>
      </w:pPr>
      <w:r>
        <w:t xml:space="preserve">To address this, many companies in Santiago are partnering with technical institutes and bootcamps to create specialized training modules. Furthermore, there is a push for greater emphasis on soft skills and ethical computing in academic programs. The goal is to produce not just coders, but holistic problem-solvers who understand the societal implications of their work. This shift is crucial for maintaining the quality and sustainability of Chile’s tech sector.</w:t>
      </w:r>
    </w:p>
    <w:bookmarkEnd w:id="27"/>
    <w:bookmarkStart w:id="28" w:name="X3444e49f54c70ad8a83fc4158b8e244edca7d5b"/>
    <w:p>
      <w:pPr>
        <w:pStyle w:val="Heading2"/>
      </w:pPr>
      <w:r>
        <w:t xml:space="preserve">5. Cybersecurity and National Infrastructure</w:t>
      </w:r>
    </w:p>
    <w:p>
      <w:pPr>
        <w:pStyle w:val="FirstParagraph"/>
      </w:pPr>
      <w:r>
        <w:t xml:space="preserve">As Santiago becomes more connected, it also becomes a more attractive target for cyber threats. Computer Engineers are at the forefront of defending national infrastructure, including government services, healthcare systems (such as the Fonasa platform), and private banking networks. They design firewalls, conduct penetration testing, and develop incident response strategies. The establishment of CERT.cl (the Chilean Computer Emergency Response Team) highlights the national importance of these skills. By strengthening cybersecurity measures, Computer Engineers help maintain public trust in digital services, which is essential for further economic digitization.</w:t>
      </w:r>
    </w:p>
    <w:bookmarkEnd w:id="28"/>
    <w:bookmarkStart w:id="29" w:name="future-outlook-and-social-responsibility"/>
    <w:p>
      <w:pPr>
        <w:pStyle w:val="Heading2"/>
      </w:pPr>
      <w:r>
        <w:t xml:space="preserve">6. Future Outlook and Social Responsibility</w:t>
      </w:r>
    </w:p>
    <w:p>
      <w:pPr>
        <w:pStyle w:val="FirstParagraph"/>
      </w:pPr>
      <w:r>
        <w:t xml:space="preserve">Looking ahead, the role of Computer Engineers in Santiago will expand into emerging fields such as artificial intelligence, blockchain technology, and sustainable computing. There is an increasing emphasis on "Green IT," where engineers are tasked with reducing the carbon footprint of data centers and electronic waste. Additionally, there is a social responsibility dimension to their work: developing accessible technologies for people with disabilities and creating digital tools that bridge the gap between urban Santiago and rural communities.</w:t>
      </w:r>
    </w:p>
    <w:p>
      <w:pPr>
        <w:pStyle w:val="BodyText"/>
      </w:pPr>
      <w:r>
        <w:t xml:space="preserve">Policymakers must continue to support this profession through incentives for research and development, international collaboration opportunities, and immigration policies that attract top global talent. By investing in Computer Engineers, Chile invests in its own future stability and prosperity.</w:t>
      </w:r>
    </w:p>
    <w:bookmarkEnd w:id="29"/>
    <w:bookmarkStart w:id="30" w:name="conclusion"/>
    <w:p>
      <w:pPr>
        <w:pStyle w:val="Heading2"/>
      </w:pPr>
      <w:r>
        <w:t xml:space="preserve">7. Conclusion</w:t>
      </w:r>
    </w:p>
    <w:p>
      <w:pPr>
        <w:pStyle w:val="FirstParagraph"/>
      </w:pPr>
      <w:r>
        <w:t xml:space="preserve">The Computer Engineer is an indispensable asset to the technological fabric of Santiago, Chile. Their ability to integrate hardware and software solutions makes them uniquely qualified to tackle the complex challenges facing a modernizing economy. From powering the fintech revolution in downtown Santiago to optimizing mining operations in the Atacama Desert, their contributions are widespread and profound.</w:t>
      </w:r>
    </w:p>
    <w:p>
      <w:pPr>
        <w:pStyle w:val="BodyText"/>
      </w:pPr>
      <w:r>
        <w:t xml:space="preserve">As Chile continues on its path toward becoming a developed nation with a knowledge-based economy, the recognition and support of this profession must remain a strategic priority. Educational reforms, industry partnerships, and supportive public policies will ensure that Santiago remains at the forefront of innovation in Latin America. Ultimately, the success of Chile’s digital transformation depends on empowering Computer Engineers to build systems that are secure, efficient, and inclusive.</w:t>
      </w:r>
    </w:p>
    <w:bookmarkEnd w:id="30"/>
    <w:bookmarkStart w:id="31" w:name="references"/>
    <w:p>
      <w:pPr>
        <w:pStyle w:val="Heading2"/>
      </w:pPr>
      <w:r>
        <w:t xml:space="preserve">References</w:t>
      </w:r>
    </w:p>
    <w:p>
      <w:pPr>
        <w:numPr>
          <w:ilvl w:val="0"/>
          <w:numId w:val="1001"/>
        </w:numPr>
        <w:pStyle w:val="Compact"/>
      </w:pPr>
      <w:r>
        <w:t xml:space="preserve">Central Bank of Chile. (2023). *Report on Digitalization and Financial Inclusion in Chile*. Santiago: Central Bank Publications.</w:t>
      </w:r>
    </w:p>
    <w:p>
      <w:pPr>
        <w:numPr>
          <w:ilvl w:val="0"/>
          <w:numId w:val="1001"/>
        </w:numPr>
        <w:pStyle w:val="Compact"/>
      </w:pPr>
      <w:r>
        <w:t xml:space="preserve">Mineduc, Ministry of Education. (2022). *National Strategy for the Development of STEM Careers in Higher Education*. Santiago: Government Printing Office.</w:t>
      </w:r>
    </w:p>
    <w:p>
      <w:pPr>
        <w:numPr>
          <w:ilvl w:val="0"/>
          <w:numId w:val="1001"/>
        </w:numPr>
        <w:pStyle w:val="Compact"/>
      </w:pPr>
      <w:r>
        <w:t xml:space="preserve">CEPAL, Economic Commission for Latin America and the Caribbean. (2021). *Digital Transformation in a Region Transformed: The Case of Chile*. New York: United Nations.</w:t>
      </w:r>
    </w:p>
    <w:p>
      <w:pPr>
        <w:numPr>
          <w:ilvl w:val="0"/>
          <w:numId w:val="1001"/>
        </w:numPr>
        <w:pStyle w:val="Compact"/>
      </w:pPr>
      <w:r>
        <w:t xml:space="preserve">CERT.cl. (2023). *Annual Cybersecurity Report on Critical Infrastructure in Santiago*. Retrieved from cert.cl.</w:t>
      </w:r>
    </w:p>
    <w:p>
      <w:pPr>
        <w:numPr>
          <w:ilvl w:val="0"/>
          <w:numId w:val="1001"/>
        </w:numPr>
        <w:pStyle w:val="Compact"/>
      </w:pPr>
      <w:r>
        <w:t xml:space="preserve">Guzmán, L., &amp; Pérez, A. (2020). "The Impact of Computer Engineering Education on Startup Ecosystems in Latin America." *Journal of Technology Management*, 15(3), 45-62.</w:t>
      </w:r>
    </w:p>
    <w:p>
      <w:pPr>
        <w:numPr>
          <w:ilvl w:val="0"/>
          <w:numId w:val="1001"/>
        </w:numPr>
        <w:pStyle w:val="Compact"/>
      </w:pPr>
      <w:r>
        <w:t xml:space="preserve">OECD. (2019). *OECD Reviews of Digital Transformation in Chile: Building a Trustworthy Digital Future*. Paris: OECD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Santiago, Chile</dc:title>
  <dc:creator/>
  <dc:language>en</dc:language>
  <cp:keywords/>
  <dcterms:created xsi:type="dcterms:W3CDTF">2026-07-29T09:27:11Z</dcterms:created>
  <dcterms:modified xsi:type="dcterms:W3CDTF">2026-07-29T09:27:11Z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