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Beijing,</w:t>
      </w:r>
      <w:r>
        <w:t xml:space="preserve"> </w:t>
      </w:r>
      <w:r>
        <w:t xml:space="preserve">China</w:t>
      </w:r>
    </w:p>
    <w:bookmarkStart w:id="30" w:name="X0aeb9866622d83b315f1124ae9c05b434ebc9a7"/>
    <w:p>
      <w:pPr>
        <w:pStyle w:val="Heading1"/>
      </w:pPr>
      <w:r>
        <w:t xml:space="preserve">The Role of Computer Engineers in the Technological Ecosystem of Beijing, China</w:t>
      </w:r>
    </w:p>
    <w:p>
      <w:pPr>
        <w:pStyle w:val="FirstParagraph"/>
      </w:pPr>
      <w:r>
        <w:rPr>
          <w:bCs/>
          <w:b/>
        </w:rPr>
        <w:t xml:space="preserve">Abstract:</w:t>
      </w:r>
      <w:r>
        <w:br/>
      </w:r>
      <w:r>
        <w:t xml:space="preserve">This research paper explores the critical role of computer engineers within the dynamic technological landscape of Beijing, China. As a global hub for innovation and digital infrastructure development, Beijing relies heavily on the expertise of computer engineers to drive advancements in artificial intelligence, semiconductor manufacturing, and smart city initiatives. This document examines the educational background required for these professionals, their specific contributions to local industries such as Zhongguancun (China's Silicon Valley), and the challenges they face in a rapidly evolving market. Furthermore, it analyzes how government policies in China Beijing shape the career trajectories and technical responsibilities of computer engineers today.</w:t>
      </w:r>
    </w:p>
    <w:bookmarkStart w:id="20" w:name="introduction"/>
    <w:p>
      <w:pPr>
        <w:pStyle w:val="Heading2"/>
      </w:pPr>
      <w:r>
        <w:t xml:space="preserve">1. Introduction</w:t>
      </w:r>
    </w:p>
    <w:p>
      <w:pPr>
        <w:pStyle w:val="FirstParagraph"/>
      </w:pPr>
      <w:r>
        <w:t xml:space="preserve">In the 21st century, technology serves as the backbone of economic growth and societal development. Nowhere is this more evident than in Beijing, China, a city that has transformed itself from a historical capital into a modern powerhouse of information technology and engineering innovation. At the heart of this transformation are computer engineers. These professionals are not merely coders or hardware technicians; they are the architects of the digital world, bridging the gap between physical hardware and software systems.</w:t>
      </w:r>
    </w:p>
    <w:p>
      <w:pPr>
        <w:pStyle w:val="BodyText"/>
      </w:pPr>
      <w:r>
        <w:t xml:space="preserve">The focus of this research is to understand how computer engineers operate within the specific context of Beijing. The unique blend of state-led industrial policy, intense competition among tech giants like Baidu, Alibaba (though headquartered in Hangzhou, heavily present in Beijing), and Tencent (with significant R&amp;D presence in Beijing), and a massive pool of technical talent creates a distinct environment for engineering practice. Understanding this ecosystem is crucial for comprehending the future trajectory of technology development in China.</w:t>
      </w:r>
    </w:p>
    <w:bookmarkEnd w:id="20"/>
    <w:bookmarkStart w:id="21" w:name="X95104b48deccbff49fd7bad2dd6f950ecad1539"/>
    <w:p>
      <w:pPr>
        <w:pStyle w:val="Heading2"/>
      </w:pPr>
      <w:r>
        <w:t xml:space="preserve">2. The Educational Foundation and Talent Pipeline</w:t>
      </w:r>
    </w:p>
    <w:p>
      <w:pPr>
        <w:pStyle w:val="FirstParagraph"/>
      </w:pPr>
      <w:r>
        <w:t xml:space="preserve">The success of Beijing’s tech sector is deeply rooted in its robust educational infrastructure leading into high-level computer engineering careers. Prestigious institutions such as Tsinghua University and Peking University produce thousands of graduates annually who specialize in computer science, electrical engineering, and applied mathematics. These universities serve as the primary recruitment grounds for major technology firms operating in China Beijing.</w:t>
      </w:r>
    </w:p>
    <w:p>
      <w:pPr>
        <w:pStyle w:val="BodyText"/>
      </w:pPr>
      <w:r>
        <w:t xml:space="preserve">Computer engineers in this region are typically trained with a rigorous curriculum that emphasizes both theoretical foundations and practical application. Unlike general software developers, computer engineers in Beijing are often required to possess a deep understanding of hardware-software co-design, embedded systems, and signal processing. This multidisciplinary approach is essential for the city’s focus on hardware innovation, including semiconductor design and IoT (Internet of Things) device manufacturing.</w:t>
      </w:r>
    </w:p>
    <w:bookmarkEnd w:id="21"/>
    <w:bookmarkStart w:id="25" w:name="Xebfae2999ecae694e5d0a9bab8ef914550aca93"/>
    <w:p>
      <w:pPr>
        <w:pStyle w:val="Heading2"/>
      </w:pPr>
      <w:r>
        <w:t xml:space="preserve">3. Key Sectors Employing Computer Engineers in Beijing</w:t>
      </w:r>
    </w:p>
    <w:bookmarkStart w:id="22" w:name="X6006e989018f7584aabbb6a5be7966dcb002c69"/>
    <w:p>
      <w:pPr>
        <w:pStyle w:val="Heading3"/>
      </w:pPr>
      <w:r>
        <w:t xml:space="preserve">3.1 Artificial Intelligence and Machine Learning</w:t>
      </w:r>
    </w:p>
    <w:p>
      <w:pPr>
        <w:pStyle w:val="FirstParagraph"/>
      </w:pPr>
      <w:r>
        <w:t xml:space="preserve">Beijing is a global leader in AI development, largely due to the efforts of computer engineers working on neural networks, natural language processing, and computer vision. Companies such as Baidu (the creator of ERNIE Bot) rely heavily on teams of specialized engineers to train large language models and integrate them into search engines and cloud services. The engineering challenge here involves optimizing algorithms for efficiency while managing the massive computational resources required for training these models.</w:t>
      </w:r>
    </w:p>
    <w:bookmarkEnd w:id="22"/>
    <w:bookmarkStart w:id="23" w:name="X20f3fa852f92ade51f5d3fd9013a900cff0ef9e"/>
    <w:p>
      <w:pPr>
        <w:pStyle w:val="Heading3"/>
      </w:pPr>
      <w:r>
        <w:t xml:space="preserve">3.2 Semiconductors and Hardware Manufacturing</w:t>
      </w:r>
    </w:p>
    <w:p>
      <w:pPr>
        <w:pStyle w:val="FirstParagraph"/>
      </w:pPr>
      <w:r>
        <w:t xml:space="preserve">In response to global supply chain disruptions, China Beijing has prioritized self-reliance in semiconductor technology. Computer engineers play a pivotal role in chip design, verification, and fabrication processes. Firms like Huawei’s HiSilicon division, with significant engineering presence in the capital area, employ thousands of engineers working on advanced node designs for 5G communications and consumer electronics. This sector demands expertise in VLSI (Very Large Scale Integration) design and FPGA programming.</w:t>
      </w:r>
    </w:p>
    <w:bookmarkEnd w:id="23"/>
    <w:bookmarkStart w:id="24" w:name="smart-city-infrastructure"/>
    <w:p>
      <w:pPr>
        <w:pStyle w:val="Heading3"/>
      </w:pPr>
      <w:r>
        <w:t xml:space="preserve">3.3 Smart City Infrastructure</w:t>
      </w:r>
    </w:p>
    <w:p>
      <w:pPr>
        <w:pStyle w:val="FirstParagraph"/>
      </w:pPr>
      <w:r>
        <w:t xml:space="preserve">Beijing is actively implementing "Smart City" technologies to manage traffic, energy consumption, and public safety. Computer engineers are tasked with integrating sensor data from across the metropolis into centralized management systems. This involves working with embedded systems, cloud computing platforms, and cybersecurity protocols to ensure that the city’s digital infrastructure remains resilient against cyber threats while providing real-time analytics for urban planning.</w:t>
      </w:r>
    </w:p>
    <w:bookmarkEnd w:id="24"/>
    <w:bookmarkEnd w:id="25"/>
    <w:bookmarkStart w:id="26" w:name="the-zhongguancun-ecosystem"/>
    <w:p>
      <w:pPr>
        <w:pStyle w:val="Heading2"/>
      </w:pPr>
      <w:r>
        <w:t xml:space="preserve">4. The Zhongguancun Ecosystem</w:t>
      </w:r>
    </w:p>
    <w:p>
      <w:pPr>
        <w:pStyle w:val="FirstParagraph"/>
      </w:pPr>
      <w:r>
        <w:t xml:space="preserve">Zhongguancun, often referred to as "China's Silicon Valley," is the epicenter of tech innovation in Beijing. It is home to a dense cluster of startups, research labs, and established corporations. For computer engineers, this area represents a high-pressure, high-reward environment. The culture here is characterized by rapid iteration and intense competition.</w:t>
      </w:r>
    </w:p>
    <w:p>
      <w:pPr>
        <w:pStyle w:val="BodyText"/>
      </w:pPr>
      <w:r>
        <w:t xml:space="preserve">Engineers working in Zhongguancun must be adaptable and quick learners. The pace of technological change means that skills acquired today may become obsolete within a few years. Consequently, continuous professional development is not just an advantage but a necessity for survival in this ecosystem. Furthermore, the collaborative nature of the park encourages cross-pollination of ideas, where hardware engineers might collaborate with software developers to create integrated solutions for emerging markets.</w:t>
      </w:r>
    </w:p>
    <w:bookmarkEnd w:id="26"/>
    <w:bookmarkStart w:id="27" w:name="challenges-and-future-outlook"/>
    <w:p>
      <w:pPr>
        <w:pStyle w:val="Heading2"/>
      </w:pPr>
      <w:r>
        <w:t xml:space="preserve">5. Challenges and Future Outlook</w:t>
      </w:r>
    </w:p>
    <w:p>
      <w:pPr>
        <w:pStyle w:val="FirstParagraph"/>
      </w:pPr>
      <w:r>
        <w:t xml:space="preserve">Despite its strengths, Beijing’s tech sector faces significant challenges that impact computer engineers. Geopolitical tensions have led to restrictions on access to certain high-end semiconductor technologies and software tools. Engineers are increasingly tasked with developing domestic alternatives, a process that requires immense creativity and technical prowess.</w:t>
      </w:r>
    </w:p>
    <w:p>
      <w:pPr>
        <w:pStyle w:val="BodyText"/>
      </w:pPr>
      <w:r>
        <w:t xml:space="preserve">Additionally, the "996" work culture (working from 9 am to 9 pm, six days a week), although increasingly criticized, remains prevalent in many fast-growing tech firms. This places pressure on engineers to maintain high productivity levels. However, there is a growing movement towards sustainable work-life balance and improved mental health support for technical staff.</w:t>
      </w:r>
    </w:p>
    <w:bookmarkEnd w:id="27"/>
    <w:bookmarkStart w:id="28" w:name="conclusion"/>
    <w:p>
      <w:pPr>
        <w:pStyle w:val="Heading2"/>
      </w:pPr>
      <w:r>
        <w:t xml:space="preserve">6. Conclusion</w:t>
      </w:r>
    </w:p>
    <w:p>
      <w:pPr>
        <w:pStyle w:val="FirstParagraph"/>
      </w:pPr>
      <w:r>
        <w:t xml:space="preserve">In conclusion, computer engineers are the vital engine driving the technological advancement of Beijing, China. From AI research to semiconductor independence and smart city implementations, their contributions shape the modern identity of this global metropolis. The unique educational pipelines, supported by world-class universities like Tsinghua and Peking University, ensure a steady stream of talent ready to tackle complex engineering problems.</w:t>
      </w:r>
    </w:p>
    <w:p>
      <w:pPr>
        <w:pStyle w:val="BodyText"/>
      </w:pPr>
      <w:r>
        <w:t xml:space="preserve">As Beijing continues to push the boundaries of what is possible in technology, the role of the computer engineer will only expand. They are no longer just builders of systems but innovators who define how society interacts with technology. For international observers and local stakeholders alike, understanding the dynamics of this workforce is key to grasping the future direction of technological development in China.</w:t>
      </w:r>
    </w:p>
    <w:bookmarkEnd w:id="28"/>
    <w:bookmarkStart w:id="29" w:name="references"/>
    <w:p>
      <w:pPr>
        <w:pStyle w:val="Heading2"/>
      </w:pPr>
      <w:r>
        <w:t xml:space="preserve">7. References</w:t>
      </w:r>
    </w:p>
    <w:p>
      <w:pPr>
        <w:pStyle w:val="FirstParagraph"/>
      </w:pPr>
      <w:r>
        <w:rPr>
          <w:iCs/>
          <w:i/>
        </w:rPr>
        <w:t xml:space="preserve">Note: The following references are illustrative for the purpose of this document structure.</w:t>
      </w:r>
    </w:p>
    <w:p>
      <w:pPr>
        <w:numPr>
          <w:ilvl w:val="0"/>
          <w:numId w:val="1001"/>
        </w:numPr>
        <w:pStyle w:val="Compact"/>
      </w:pPr>
      <w:r>
        <w:t xml:space="preserve">Tsinghua University Institute for Industry-University Cooperation. (2023). Annual Report on Computer Science Education in Beijing.</w:t>
      </w:r>
    </w:p>
    <w:p>
      <w:pPr>
        <w:numPr>
          <w:ilvl w:val="0"/>
          <w:numId w:val="1001"/>
        </w:numPr>
        <w:pStyle w:val="Compact"/>
      </w:pPr>
      <w:r>
        <w:t xml:space="preserve">MiningCampus.com. (2024). The State of the Tech Job Market in Zhongguancun.</w:t>
      </w:r>
    </w:p>
    <w:p>
      <w:pPr>
        <w:numPr>
          <w:ilvl w:val="0"/>
          <w:numId w:val="1001"/>
        </w:numPr>
        <w:pStyle w:val="Compact"/>
      </w:pPr>
      <w:r>
        <w:t xml:space="preserve">National Bureau of Statistics of China. (2023). Data on IT Sector Employment and Output in Beijing Municipality.</w:t>
      </w:r>
    </w:p>
    <w:p>
      <w:pPr>
        <w:numPr>
          <w:ilvl w:val="0"/>
          <w:numId w:val="1001"/>
        </w:numPr>
        <w:pStyle w:val="Compact"/>
      </w:pPr>
      <w:r>
        <w:t xml:space="preserve">Zimmerman, L. (2022). "Chip Wars: How the US and China Compete for Semiconductor Dominance." Harvard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Computer Engineers in the Technological Ecosystem of Beijing, China</dc:title>
  <dc:creator/>
  <cp:keywords/>
  <dcterms:created xsi:type="dcterms:W3CDTF">2026-07-29T06:25:30Z</dcterms:created>
  <dcterms:modified xsi:type="dcterms:W3CDTF">2026-07-29T06:25:30Z</dcterms:modified>
</cp:coreProperties>
</file>

<file path=docProps/custom.xml><?xml version="1.0" encoding="utf-8"?>
<Properties xmlns="http://schemas.openxmlformats.org/officeDocument/2006/custom-properties" xmlns:vt="http://schemas.openxmlformats.org/officeDocument/2006/docPropsVTypes"/>
</file>