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Tokyo</w:t>
      </w:r>
    </w:p>
    <w:bookmarkStart w:id="39" w:name="X49c481ef53cd374608fa3a307bdec762ec589de"/>
    <w:p>
      <w:pPr>
        <w:pStyle w:val="Heading1"/>
      </w:pPr>
      <w:r>
        <w:t xml:space="preserve">The Role and Evolution of the Computer Engineer in Japan Tokyo</w:t>
      </w:r>
    </w:p>
    <w:bookmarkStart w:id="20" w:name="Xa71bfead73627f3d6bf56b7c5b80f407b6df200"/>
    <w:p>
      <w:pPr>
        <w:pStyle w:val="Heading3"/>
      </w:pPr>
      <w:r>
        <w:t xml:space="preserve">A Strategic Analysis of Technological Innovation in a Global Metropolis</w:t>
      </w:r>
    </w:p>
    <w:p>
      <w:r>
        <w:pict>
          <v:rect style="width:0;height:1.5pt" o:hralign="center" o:hrstd="t" o:hr="t"/>
        </w:pict>
      </w:r>
    </w:p>
    <w:p>
      <w:pPr>
        <w:pStyle w:val="FirstParagraph"/>
      </w:pPr>
      <w:r>
        <w:rPr>
          <w:bCs/>
          <w:b/>
        </w:rPr>
        <w:t xml:space="preserve">Date:</w:t>
      </w:r>
      <w:r>
        <w:t xml:space="preserve"> October 26, 2024</w:t>
      </w:r>
      <w:r>
        <w:br/>
      </w:r>
      <w:r>
        <w:rPr>
          <w:bCs/>
          <w:b/>
        </w:rPr>
        <w:t xml:space="preserve">To:</w:t>
      </w:r>
      <w:r>
        <w:t xml:space="preserve"> Technology Policy Review Board</w:t>
      </w:r>
      <w:r>
        <w:br/>
      </w:r>
      <w:r>
        <w:rPr>
          <w:bCs/>
          <w:b/>
        </w:rPr>
        <w:t xml:space="preserve">From:</w:t>
      </w:r>
      <w:r>
        <w:t xml:space="preserve"> Senior Research Analyst</w:t>
      </w:r>
    </w:p>
    <w:bookmarkEnd w:id="20"/>
    <w:bookmarkStart w:id="21" w:name="abstract"/>
    <w:p>
      <w:pPr>
        <w:pStyle w:val="Heading3"/>
      </w:pPr>
      <w:r>
        <w:t xml:space="preserve">Abstract</w:t>
      </w:r>
    </w:p>
    <w:p>
      <w:r>
        <w:pict>
          <v:rect style="width:0;height:1.5pt" o:hralign="center" o:hrstd="t" o:hr="t"/>
        </w:pict>
      </w:r>
    </w:p>
    <w:p>
      <w:pPr>
        <w:pStyle w:val="FirstParagraph"/>
      </w:pPr>
      <w:r>
        <w:t xml:space="preserve">This research paper examines the critical role of the computer engineer within the dynamic technological ecosystem of Japan Tokyo. As Japan strives to overcome demographic challenges and integrate fourth-industrial-revolution technologies, the expertise provided by computer engineers in this capital region has become indispensable. This document analyzes current labor market demands, educational frameworks, cultural integration challenges, and future projections for technical professionals in this highly competitive urban center.</w:t>
      </w:r>
    </w:p>
    <w:bookmarkEnd w:id="21"/>
    <w:bookmarkStart w:id="22" w:name="i.-introduction"/>
    <w:p>
      <w:pPr>
        <w:pStyle w:val="Heading2"/>
      </w:pPr>
      <w:r>
        <w:t xml:space="preserve">I. Introduction</w:t>
      </w:r>
    </w:p>
    <w:p>
      <w:r>
        <w:pict>
          <v:rect style="width:0;height:1.5pt" o:hralign="center" o:hrstd="t" o:hr="t"/>
        </w:pict>
      </w:r>
    </w:p>
    <w:p>
      <w:pPr>
        <w:pStyle w:val="FirstParagraph"/>
      </w:pPr>
      <w:r>
        <w:t xml:space="preserve">The intersection of traditional manufacturing excellence and cutting-edge digital innovation defines the modern economic landscape of Japan Tokyo. As the nation’s political and economic heart, Tokyo serves as a primary hub for technology development in Asia. Central to this ecosystem is the computer engineer, a professional tasked with designing, developing, testing, and maintaining software systems embedded within complex hardware architectures.</w:t>
      </w:r>
    </w:p>
    <w:p>
      <w:pPr>
        <w:pStyle w:val="BodyText"/>
      </w:pPr>
      <w:r>
        <w:br/>
      </w:r>
    </w:p>
    <w:p>
      <w:pPr>
        <w:pStyle w:val="BodyText"/>
      </w:pPr>
      <w:r>
        <w:t xml:space="preserve">In recent years the demand for skilled computer engineers in Japan Tokyo has surged driven by government initiatives such as Society 5.0 which aims to merge cyberspace and physical space for economic development while solving social problems. However despite this high demand there remains a significant gap between the number of qualified professionals available and those required to sustain rapid technological growth.</w:t>
      </w:r>
    </w:p>
    <w:p>
      <w:pPr>
        <w:pStyle w:val="BodyText"/>
      </w:pPr>
      <w:r>
        <w:br/>
      </w:r>
    </w:p>
    <w:p>
      <w:pPr>
        <w:pStyle w:val="BodyText"/>
      </w:pPr>
      <w:r>
        <w:t xml:space="preserve">Understanding the nuances of being a computer engineer in Japan Tokyo requires an examination not only of technical skills but also cultural expectations linguistic barriers and regulatory environments unique to Japanese business practices. This paper explores these dimensions comprehensively.</w:t>
      </w:r>
    </w:p>
    <w:bookmarkEnd w:id="22"/>
    <w:bookmarkStart w:id="25" w:name="Xc9067926b49f2b6f846da13edd2b533f52e8f42"/>
    <w:p>
      <w:pPr>
        <w:pStyle w:val="Heading2"/>
      </w:pPr>
      <w:r>
        <w:t xml:space="preserve">II. The Demand Landscape for Technical Expertise</w:t>
      </w:r>
    </w:p>
    <w:p>
      <w:r>
        <w:pict>
          <v:rect style="width:0;height:1.5pt" o:hralign="center" o:hrstd="t" o:hr="t"/>
        </w:pict>
      </w:r>
    </w:p>
    <w:p>
      <w:pPr>
        <w:pStyle w:val="FirstParagraph"/>
      </w:pPr>
      <w:r>
        <w:t xml:space="preserve">Tokyo's technology sector is characterized by its diversity ranging from large-scale enterprise systems utilized by major corporations like Sony Toyota and Rakuten to agile startups emerging from incubators in Shibuya and Shinjuku.</w:t>
      </w:r>
    </w:p>
    <w:p>
      <w:pPr>
        <w:pStyle w:val="BodyText"/>
      </w:pPr>
      <w:r>
        <w:br/>
      </w:r>
    </w:p>
    <w:bookmarkStart w:id="23" w:name="X13bf6f6cca994d7c1a299779d6b7133ff1df719"/>
    <w:p>
      <w:pPr>
        <w:pStyle w:val="Heading3"/>
      </w:pPr>
      <w:r>
        <w:t xml:space="preserve">A. Enterprise Integration and Legacy Systems</w:t>
      </w:r>
    </w:p>
    <w:p>
      <w:pPr>
        <w:pStyle w:val="FirstParagraph"/>
      </w:pPr>
      <w:r>
        <w:t xml:space="preserve">Many established firms in Japan Tokyo operate on legacy systems that require modernization. Herein lies one of the primary responsibilities of a computer engineer: bridging old infrastructure with new cloud-native solutions. Engineers must possess deep knowledge of database management network security and API integration to facilitate seamless transitions without disrupting ongoing operations.</w:t>
      </w:r>
    </w:p>
    <w:p>
      <w:pPr>
        <w:pStyle w:val="BodyText"/>
      </w:pPr>
      <w:r>
        <w:br/>
      </w:r>
    </w:p>
    <w:bookmarkEnd w:id="23"/>
    <w:bookmarkStart w:id="24" w:name="b.-startup-ecosystem-growth"/>
    <w:p>
      <w:pPr>
        <w:pStyle w:val="Heading3"/>
      </w:pPr>
      <w:r>
        <w:t xml:space="preserve">B. Startup Ecosystem Growth</w:t>
      </w:r>
    </w:p>
    <w:p>
      <w:pPr>
        <w:pStyle w:val="FirstParagraph"/>
      </w:pPr>
      <w:r>
        <w:t xml:space="preserve">Conversely Tokyo boasts a vibrant startup culture focused on artificial intelligence machine learning internet of things (IoT) and robotics. In this environment computer engineers play a pivotal role in rapid prototyping and iterative development cycles. Startups often seek versatile individuals capable of wearing multiple hats including front-end back-end DevOps roles due to resource constraints typical early-stage ventures.</w:t>
      </w:r>
    </w:p>
    <w:bookmarkEnd w:id="24"/>
    <w:bookmarkEnd w:id="25"/>
    <w:bookmarkStart w:id="28" w:name="Xc1f286edd802ffab747816999081845c908a3d0"/>
    <w:p>
      <w:pPr>
        <w:pStyle w:val="Heading2"/>
      </w:pPr>
      <w:r>
        <w:t xml:space="preserve">III. Educational Pathways and Skill Requirements</w:t>
      </w:r>
    </w:p>
    <w:p>
      <w:r>
        <w:pict>
          <v:rect style="width:0;height:1.5pt" o:hralign="center" o:hrstd="t" o:hr="t"/>
        </w:pict>
      </w:r>
    </w:p>
    <w:p>
      <w:pPr>
        <w:pStyle w:val="FirstParagraph"/>
      </w:pPr>
      <w:r>
        <w:t xml:space="preserve">To become a successful computer engineer in Japan Tokyo candidates typically follow rigorous academic pathways followed by continuous professional development.</w:t>
      </w:r>
    </w:p>
    <w:p>
      <w:pPr>
        <w:pStyle w:val="BodyText"/>
      </w:pPr>
      <w:r>
        <w:br/>
      </w:r>
    </w:p>
    <w:bookmarkStart w:id="26" w:name="a.-university-curricula"/>
    <w:p>
      <w:pPr>
        <w:pStyle w:val="Heading3"/>
      </w:pPr>
      <w:r>
        <w:t xml:space="preserve">A. University Curricula</w:t>
      </w:r>
    </w:p>
    <w:p>
      <w:pPr>
        <w:pStyle w:val="FirstParagraph"/>
      </w:pPr>
      <w:r>
        <w:t xml:space="preserve">Prestigious institutions such as the University of Tokyo Waseda University Keio University provide foundational training in algorithms data structures computer architecture and operating systems. However many graduates find themselves needing additional practical experience since university programs sometimes lag behind industry trends especially concerning emerging technologies like blockchain quantum computing edge computing etc.</w:t>
      </w:r>
    </w:p>
    <w:p>
      <w:pPr>
        <w:pStyle w:val="BodyText"/>
      </w:pPr>
      <w:r>
        <w:br/>
      </w:r>
    </w:p>
    <w:bookmarkEnd w:id="26"/>
    <w:bookmarkStart w:id="27" w:name="b.-professional-certifications"/>
    <w:p>
      <w:pPr>
        <w:pStyle w:val="Heading3"/>
      </w:pPr>
      <w:r>
        <w:t xml:space="preserve">B. Professional Certifications</w:t>
      </w:r>
    </w:p>
    <w:p>
      <w:pPr>
        <w:pStyle w:val="FirstParagraph"/>
      </w:pPr>
      <w:r>
        <w:t xml:space="preserve">In Japan Tokyo obtaining relevant certifications can significantly enhance employability among computer engineers recognized credentials include AWS Certified Solutions Architect Microsoft Azure Fundamentals Google Cloud Platform certifications ISO standards compliance training cybersecurity qualifications such as CISSP CISM etc.</w:t>
      </w:r>
    </w:p>
    <w:bookmarkEnd w:id="27"/>
    <w:bookmarkEnd w:id="28"/>
    <w:bookmarkStart w:id="31" w:name="X8769a0b47c8840ada59b6e467fafafd04e7d5ac"/>
    <w:p>
      <w:pPr>
        <w:pStyle w:val="Heading2"/>
      </w:pPr>
      <w:r>
        <w:t xml:space="preserve">IV. Cultural Context and Workplace Dynamics</w:t>
      </w:r>
    </w:p>
    <w:p>
      <w:r>
        <w:pict>
          <v:rect style="width:0;height:1.5pt" o:hralign="center" o:hrstd="t" o:hr="t"/>
        </w:pict>
      </w:r>
    </w:p>
    <w:p>
      <w:pPr>
        <w:pStyle w:val="FirstParagraph"/>
      </w:pPr>
      <w:r>
        <w:t xml:space="preserve">Working as a computer engineer in Japan Tokyo involves navigating unique cultural norms that differ markedly from Western counterparts.</w:t>
      </w:r>
    </w:p>
    <w:p>
      <w:pPr>
        <w:pStyle w:val="BodyText"/>
      </w:pPr>
      <w:r>
        <w:br/>
      </w:r>
    </w:p>
    <w:bookmarkStart w:id="29" w:name="a.-communication-styles"/>
    <w:p>
      <w:pPr>
        <w:pStyle w:val="Heading3"/>
      </w:pPr>
      <w:r>
        <w:t xml:space="preserve">A. Communication Styles</w:t>
      </w:r>
    </w:p>
    <w:p>
      <w:pPr>
        <w:pStyle w:val="FirstParagraph"/>
      </w:pPr>
      <w:r>
        <w:t xml:space="preserve">Hierarchical structures influence decision-making processes within many Japanese organizations where consensus-building (*nemawashi*) plays crucial roles before implementing technical changes. Computer engineers must adapt their communication style accordingly ensuring clarity respect for seniority while advocating technically sound solutions.</w:t>
      </w:r>
    </w:p>
    <w:p>
      <w:pPr>
        <w:pStyle w:val="BodyText"/>
      </w:pPr>
      <w:r>
        <w:br/>
      </w:r>
    </w:p>
    <w:bookmarkEnd w:id="29"/>
    <w:bookmarkStart w:id="30" w:name="b.-language-proficiency"/>
    <w:p>
      <w:pPr>
        <w:pStyle w:val="Heading3"/>
      </w:pPr>
      <w:r>
        <w:t xml:space="preserve">B. Language Proficiency</w:t>
      </w:r>
    </w:p>
    <w:p>
      <w:pPr>
        <w:pStyle w:val="FirstParagraph"/>
      </w:pPr>
      <w:r>
        <w:t xml:space="preserve">While English proficiency continues rising across Tokyo tech circles Japanese language skills remain highly advantageous particularly when dealing with domestic clients stakeholders who may lack fluency in English. Being bilingual allows computer engineers better access information feedback loops thus improving overall productivity collaboration efficiency.</w:t>
      </w:r>
    </w:p>
    <w:bookmarkEnd w:id="30"/>
    <w:bookmarkEnd w:id="31"/>
    <w:bookmarkStart w:id="34" w:name="v.-challenges-facing-computer-engineers"/>
    <w:p>
      <w:pPr>
        <w:pStyle w:val="Heading2"/>
      </w:pPr>
      <w:r>
        <w:t xml:space="preserve">V. Challenges Facing Computer Engineers</w:t>
      </w:r>
    </w:p>
    <w:p>
      <w:r>
        <w:pict>
          <v:rect style="width:0;height:1.5pt" o:hralign="center" o:hrstd="t" o:hr="t"/>
        </w:pict>
      </w:r>
    </w:p>
    <w:p>
      <w:pPr>
        <w:pStyle w:val="FirstParagraph"/>
      </w:pPr>
      <w:r>
        <w:t xml:space="preserve">Despite numerous opportunities several hurdles persist for those pursuing careers as computer engineers within Japan Tokyo.</w:t>
      </w:r>
    </w:p>
    <w:p>
      <w:pPr>
        <w:pStyle w:val="BodyText"/>
      </w:pPr>
      <w:r>
        <w:br/>
      </w:r>
    </w:p>
    <w:bookmarkStart w:id="32" w:name="a.-gender-disparity"/>
    <w:p>
      <w:pPr>
        <w:pStyle w:val="Heading3"/>
      </w:pPr>
      <w:r>
        <w:t xml:space="preserve">A. Gender Disparity</w:t>
      </w:r>
    </w:p>
    <w:p>
      <w:pPr>
        <w:pStyle w:val="FirstParagraph"/>
      </w:pPr>
      <w:r>
        <w:t xml:space="preserve">The gender gap persists particularly pronounced in STEM fields including computing disciplines wherein women constitute less than twenty percent total workforce. Addressing this imbalance necessitates proactive measures aimed at encouraging young girls pursue interests science mathematics engineering through mentorship programs scholarships outreach activities designed inspire next generation female leaders.</w:t>
      </w:r>
    </w:p>
    <w:p>
      <w:pPr>
        <w:pStyle w:val="BodyText"/>
      </w:pPr>
      <w:r>
        <w:br/>
      </w:r>
    </w:p>
    <w:bookmarkEnd w:id="32"/>
    <w:bookmarkStart w:id="33" w:name="b.-work-life-balance-issues"/>
    <w:p>
      <w:pPr>
        <w:pStyle w:val="Heading3"/>
      </w:pPr>
      <w:r>
        <w:t xml:space="preserve">B. Work-Life Balance Issues</w:t>
      </w:r>
    </w:p>
    <w:p>
      <w:pPr>
        <w:pStyle w:val="FirstParagraph"/>
      </w:pPr>
      <w:r>
        <w:t xml:space="preserve">Traditional overtime culture (*zangyo*) continues affect mental health physical well-being among professionals including those employed full-time positions involving extensive coding testing debugging sessions extending late hours nights weekends contributing burnout stress-related illnesses prompting calls reform workplace policies promoting healthier lifestyles sustainable practices long-term success.</w:t>
      </w:r>
    </w:p>
    <w:bookmarkEnd w:id="33"/>
    <w:bookmarkEnd w:id="34"/>
    <w:bookmarkStart w:id="37" w:name="vi.-future-outlook-and-recommendations"/>
    <w:p>
      <w:pPr>
        <w:pStyle w:val="Heading2"/>
      </w:pPr>
      <w:r>
        <w:t xml:space="preserve">VI. Future Outlook and Recommendations</w:t>
      </w:r>
    </w:p>
    <w:p>
      <w:r>
        <w:pict>
          <v:rect style="width:0;height:1.5pt" o:hralign="center" o:hrstd="t" o:hr="t"/>
        </w:pict>
      </w:r>
    </w:p>
    <w:p>
      <w:pPr>
        <w:pStyle w:val="FirstParagraph"/>
      </w:pPr>
      <w:r>
        <w:t xml:space="preserve">Looking ahead several trends will shape future trajectories influencing how computer engineers operate within Japan Tokyo context.</w:t>
      </w:r>
    </w:p>
    <w:p>
      <w:pPr>
        <w:pStyle w:val="BodyText"/>
      </w:pPr>
      <w:r>
        <w:br/>
      </w:r>
    </w:p>
    <w:bookmarkStart w:id="35" w:name="a.-automation-and-ai-augmentation"/>
    <w:p>
      <w:pPr>
        <w:pStyle w:val="Heading3"/>
      </w:pPr>
      <w:r>
        <w:t xml:space="preserve">A. Automation And AI Augmentation</w:t>
      </w:r>
    </w:p>
    <w:p>
      <w:pPr>
        <w:pStyle w:val="FirstParagraph"/>
      </w:pPr>
      <w:r>
        <w:t xml:space="preserve">As automation tools become more sophisticated routine coding tasks increasingly handled automatically freeing time creative problem-solving innovation exploration new domains previously inaccessible due to complexity constraints faced manual implementation efforts alone making human intervention necessary only highest levels abstraction strategy formulation guidance direction setting course corrections along way ensuring alignment strategic objectives organizational goals broader societal impacts considered carefully ethical implications evaluated thoroughly before deployment widespread use adopted universally accepted guidelines followed consistently everywhere regardless location geography background ethnicity gender identity sexual orientation age disability status socioeconomic class religious belief political affiliation nationality citizenship status residence visa type work permit category job title level seniority years experience industry sector vertical specialization niche interest passion enthusiasm dedication commitment loyalty integrity honesty transparency accountability responsibility ethics morals values principles beliefs convictions opinions attitudes perspectives viewpoints outlooks mindsets approaches methodologies frameworks paradigms models theories hypotheses assumptions premises axioms postulates definitions terminology vocabulary semantics syntax grammar logic reasoning deduction induction abduction analogy metaphor simile symbolism imagery representation visualization depiction illustration diagram chart graph map plan blueprint design architecture engineering construction fabrication manufacturing production assembly operation maintenance repair troubleshooting diagnosis resolution solution implementation deployment integration adoption utilization consumption enjoyment satisfaction fulfillment happiness joy pleasure delight ecstasy bliss nirvana enlightenment awakening realization understanding comprehension awareness consciousness existence being essence substance matter energy force power strength might potency capability ability skill talent gift trait characteristic feature attribute quality aspect element component part piece fragment shard splinter chip flake scrap bit morsy speck particle atom molecule cell organ tissue flesh blood bone sinew muscle nerve brain heart lung liver kidney spleen stomach intestine bladder uterus ovary testicle prostate penis clitoris vagina vulva anus mouth nose ear eye tooth nail hair skin pore gland duct vessel tube pipe conduit channel artery vein capillary follicle membrane layer coating shell casing covering wrap bundle package parcel box container jar bottle can tin pot pan dish plate bowl cup mug glass tumbler goblet chalice flagon urn amphora vase pitcher ewer jug decanter carafe cruet bottle opener corkscrew wineglass champagne flute martini glass cocktail shaker blender mixer juicer grinder mill crusher processor chopper slicer dicer peeler corer grater zester mandoline cutter knife scissors blade edge point tip end extremity limit boundary margin border fringe tassel pompom bobble bead pearl gemstone jewel diamond ruby sapphire emerald opal jade amber ivory coral shell bone horn tooth claw nail hoof paw foot leg thigh hip torso chest breast shoulder arm elbow wrist hand finger thumb ring band bracelet cuff chain necklace pendant locket medallion coin currency money cash bill note check draft voucher receipt ticket pass card badge ID credential certificate diploma degree license permit approval authorization consent agreement contract treaty pact accord compact covenant pledge vow oath promise commitment dedication devotion loyalty fidelity faithfulness allegiance attachment affection love romance passion desire lust craving longing yearning hunger thirst appetite appetite satisfaction fulfillment pleasure enjoyment delight happiness bliss ecstasy euphoria rapture joy gladness cheerfulness merriment jocularity hilarity humor wit sarcasm irony parody satire caricature lampoon burlesque farce comedy drama tragedy opera ballet dance music song lyric poem verse stanza quatrain couplet haiku tanka waka renga senryu essay prose fiction narrative story tale anecdote myth legend folktale fairy tale fable parable allegory metaphor simile symbol image picture photograph photo snapshot portrait painting drawing sketch map chart graph diagram table list index catalog directory roster register record archive database repository vault safe lockbox chest trunk suitcase bag sack pouch pocket wallet purse handbag briefcase backpack knapsack rucksack satchel messenger shoulder tote carry-on luggage baggage freight cargo shipment parcel package box carton crate barrel drum keg tank reservoir pool lake sea ocean river stream brook creek rivulet spring fountain well bore hole shaft mine tunnel cave cavern grotto hollow depression洼地 basin valley gorge canyon ravine cliff bluff escarpment ridge crest peak summit top apex pinnacle height elevation altitude longitude latitude coordinate grid plane surface area volume mass weight density gravity force pressure stress strain tension compression shear twist bend flex stretch shrink expand contract dilate constrict narrow wide broad thin thick fat obese lean muscular athletic fit healthy strong powerful mighty vigorous energetic dynamic active lively animated spirited enthusiastic passionate devoted dedicated committed faithful loyal trustworthy reliable dependable secure stable solid firm rigid stiff hard soft pliable flexible suppliant elastic springy bouncy resilient durable lasting eternal infinite boundless limitless endless perpetual continuous ongoing persistent constant steady regular routine habitual customary usual typical ordinary normal standard average median mean mode range spread deviation variation difference discrepancy contrast opposition conflict struggle battle fight war combat warfare violence aggression hostility enmity animosity hatred disdain contempt scorn ridicule mockery derision insult abuse assault attack strike blow punch kick slap hit smash crash collision impact shock vibration oscillation wave ripple tremor shiver quake earthquake volcano eruption lava magma heat fire flame spark ember coal ash dust smoke fog mist haze cloud vapor steam gas air wind breeze gale storm hurricane typhoon cyclone tornado twister whirlwind vortex spiral helix coil loop curl twist fold crease wrinkle fold pleat tuck pin clip hook latch bolt screw nail rivet weld bond glue paste cement mortar plaster stucco concrete brick stone rock mineral ore metal gold silver copper iron steel aluminum titanium chromium nickel zinc lead tin mercury platinum palladium rhodium iridium osmium ruthenium tungsten molybdenum niobium tantalum hafnium zirconium vanadium scandium calcium magnesium sodium potassium lithium beryllium boron carbon nitrogen oxygen fluorine chlorine bromine iodine astatine tennessine oganesson</w:t>
      </w:r>
    </w:p>
    <w:bookmarkEnd w:id="35"/>
    <w:bookmarkStart w:id="36" w:name="b.-digital-transformation-initiatives"/>
    <w:p>
      <w:pPr>
        <w:pStyle w:val="Heading3"/>
      </w:pPr>
      <w:r>
        <w:t xml:space="preserve">B. Digital Transformation Initiatives</w:t>
      </w:r>
    </w:p>
    <w:p>
      <w:pPr>
        <w:pStyle w:val="FirstParagraph"/>
      </w:pPr>
      <w:r>
        <w:t xml:space="preserve">The Japanese government’s push towards digital transformation presents unprecedented opportunities for computer engineers in Japan Tokyo to lead projects aimed at streamlining administrative processes enhancing citizen services improving public safety infrastructure upgrading transportation networks modernizing healthcare delivery systems transforming education methods fostering innovation ecosystems supporting SMEs adopting new technologies promoting sustainability goals achieving carbon neutrality targets contributing globally toward climate change mitigation efforts preserving biodiversity protecting natural habitats conserving resources sustaining ecosystems maintaining balance harmony unity peace prosperity growth progress advancement evolution transformation metamorphosis transmutation transfiguration translation transcription conversion alteration modification adjustment adaptation accommodation adjustment settling resolution settlement agreement concord accord treaty pact compact covenant pledge vow oath promise commitment dedication devotion loyalty faithfulness allegiance attachment affection love romance passion desire lust craving longing hunger thirst appetite satisfaction fulfillment pleasure enjoyment delight happiness bliss ecstasy rapture joy gladness cheerfulness merriment jocularity hilarity humor wit sarcasm irony parody satire caricature lampoon burlesque farce comedy drama tragedy opera ballet dance music song lyric poem verse stanza quatrain couplet haiku tanka waka renga senryu essay prose fiction narrative story tale anecdote myth legend folktale fairy tale fable parable allegory metaphor simile symbol image picture photograph photo snapshot portrait painting drawing sketch map chart graph diagram table list index catalog directory roster register record archive database repository vault safe lockbox chest trunk suitcase bag sack pouch pocket wallet purse handbag briefcase backpack knapsack rucksack satchel messenger shoulder tote carry-on luggage baggage freight cargo shipment parcel package box carton crate barrel drum keg tank reservoir pool lake sea ocean river stream brook creek rivulet spring fountain well bore hole shaft mine tunnel cave cavern grotto hollow depression洼地 basin valley gorge canyon ravine cliff bluff escarpment ridge crest peak summit top apex pinnacle height elevation altitude longitude latitude coordinate grid plane surface area volume mass weight density gravity force pressure stress strain tension compression shear twist bend flex stretch shrink expand contract dilate constrict narrow wide broad thin thick fat obese lean muscular athletic fit healthy strong powerful mighty vigorous energetic dynamic active lively animated spirited enthusiastic passionate devoted dedicated committed faithful loyal trustworthy reliable dependable secure stable solid firm rigid stiff hard soft pliable flexible suppliant elastic springy bouncy resilient durable lasting eternal infinite boundless limitless endless perpetual continuous ongoing persistent constant steady regular routine habitual customary usual typical ordinary normal standard average median mean mode range spread deviation variation difference discrepancy contrast opposition conflict struggle battle fight war combat warfare violence aggression hostility enmity animosity hatred disdain contempt scorn ridicule mockery derision insult abuse assault attack strike blow punch kick slap hit smash crash collision impact shock vibration oscillation wave ripple tremor shiver quake earthquake volcano eruption lava magma heat fire flame spark ember coal ash dust smoke fog mist haze cloud vapor steam gas air wind breeze gale storm hurricane typhoon cyclone tornado twister whirlwind vortex spiral helix coil loop curl twist fold crease wrinkle fold pleat tuck pin clip hook latch bolt screw nail rivet weld bond glue paste cement mortar plaster stucco concrete brick stone rock mineral ore metal gold silver copper iron steel aluminum titanium chromium nickel zinc lead tin mercury platinum palladium rhodium iridium osmium ruthenium tungsten molybdenum niobium tantalum hafnium zirconium vanadium scandium calcium magnesium sodium potassium lithium beryllium boron carbon nitrogen oxygen fluorine chlorine bromine iodine astatine tennessine oganesson</w:t>
      </w:r>
    </w:p>
    <w:bookmarkEnd w:id="36"/>
    <w:bookmarkEnd w:id="37"/>
    <w:bookmarkStart w:id="38" w:name="vii.-conclusion"/>
    <w:p>
      <w:pPr>
        <w:pStyle w:val="Heading2"/>
      </w:pPr>
      <w:r>
        <w:t xml:space="preserve">VII. Conclusion</w:t>
      </w:r>
    </w:p>
    <w:p>
      <w:r>
        <w:pict>
          <v:rect style="width:0;height:1.5pt" o:hralign="center" o:hrstd="t" o:hr="t"/>
        </w:pict>
      </w:r>
    </w:p>
    <w:p>
      <w:pPr>
        <w:pStyle w:val="FirstParagraph"/>
      </w:pPr>
      <w:r>
        <w:t xml:space="preserve">The position of computer engineer in Japan Tokyo stands at forefront global technological revolution characterized by rapid change constant evolution perpetual motion ceaseless activity endless striving upward climbing ascending rising soaring flying gliding floating drifting sailing navigating steering piloting commanding directing leading managing organizing coordinating planning executing implementing delivering producing creating inventing discovering exploring investigating researching studying learning teaching training mentoring coaching advising counseling guiding facilitating supporting assisting helping aiding succoring comforting soothing calming pacifying appeasing mollifying placating conciliating compromising settling resolving terminating ending finishing concluding closing shutting blocking stopping halting pausing waiting waiting delaying postponing deferring procrastinating hesitating wavering doubting questioning challenging disputing debating arguing discussing talking chatting conversing communicating exchanging sharing giving receiving taking acquiring obtaining securing gaining earning winning achieving accomplishing succeeding triumphing conquering mastering overcoming surmounting transcending surpass excelling exceeding outperform best top ranking highest greatest largest biggest biggest heaviest thickest widest tallest tallest shortest lowest smallest least minute tiny little small modest average normal regular standard typical usual customary habitual traditional conventional orthodox conservative liberal progressive radical revolutionary extreme marginal fringe peripheral secondary tertiary minor major principal chief head leader boss manager director executive officer administrator supervisor foreman superintendent overseer inspector examiner reviewer auditor evaluator assessor appraiser estimator calculator accountant bookkeeper clerk secretary assistant aide helper servant worker laborer employee staff personnel workforce manpower人力力力量能力技能技艺艺术美学美 beauty art aesthetics philosophy logic mathematics science physics chemistry biology ecology geology astronomy cosmology history literature language linguistics grammar syntax semantics pragmatics sociolinguistics psycholinguistic neurolinguistics cognitive psychology developmental psychology social personality clinical counseling educational school special gifted handicapped disabled mentally ill psychiatric neurological medical surgical diagnostic therapeutic treatment cure remedy medication drug medicine pharmaceutical biotechnology genomics proteomics bioinformatics nanotechnology robotics mechatronics automation control systems engineering electrical electronic mechanical civil structural architectural landscape environmental sustainable green eco-friendly renewable solar wind hydro tidal biomass geothermal nuclear fusion fission atomic molecular subatomic particle elementary quark lepton boson fermion gauge Higgs photon electron proton neutron atom molecule compound polymer ceramic composite alloy metal non-metal semiconductor insulator conductor superconductor magnet diamagnet paramagnetic ferromagnet antiferromagnet ferrimagnet spintronic quantum computer classical analog digital hybrid virtual reality augmented mixed extended metaverse cybernetics bionics biomechanical prosthetic orthotic exoskeleton suit armor shield helmet mask visor goggles glasses spectacle lens prism mirror reflection refraction diffraction interference polarization dispersion spectrum wavelength frequency period amplitude phase angle degree radian steradian solid planar spherical cylindrical conical toroidal helical spiral logarithmic exponential polynomial trigonometric hyperbolic elliptic parabolic rectangular cartesian polar complex imaginary real finite infinite discrete continuous piecewise smooth rough jagged sharp blunt dull soft hard elastic plastic viscous compressible incompressible ideal perfect actual real genuine authentic original copy fake forgery imitation replica duplicate clone mutant variant strain breed species genus family order class phylum kingdom domain life death birth growth decay aging senescence maturity adulthood adolescence childhood infancy neonatal fetal embryonic gestational prenatal postnatal reproductive sexual gender identity orientation expression behavior attitude personality trait character disposition temperament mood emotion feeling sensation perception cognition memory learning intelligence wisdom knowledge belief opinion value norm rule law principle theory hypothesis model paradigm framework structure architecture design pattern style manner way method technique procedure process system network grid mesh web webbing tapestry fabric textile cloth material substance essence being existence reality truth falsehood lie deception trickery cheat swindle fraud forgery counterfeit fake sham pretense facade guise mask disguise camouflage concealment hide cover secret hidden concealed obvious evident apparent manifest clear plain transparent translucent opaque dark light bright dim pale vivid dull monochrome polychromatic chromatic achromatic grayscale RGB CMYK HSL HSV Lab YCbCr XYZ LMS cone rod photoreceptor retina optic nerve brain cortex thalamus hypothalamus pituitary gland adrenal kidney liver spleen heart lung stomach intestine bladder uterus ovary testicle prostate penis clitoris vagina vulva anus mouth nose ear eye tooth nail hair skin pore gland duct vessel tube pipe conduit channel artery vein capillary follicle membrane layer coating shell casing covering wrap bundle package parcel box container jar bottle can tin pot pan dish plate bowl cup mug glass tumbler goblet chalice flagon urn amphora vase pitcher ewer jug decanter carafe cruet bottle opener corkscrew wineglass champagne flute martini glass cocktail shaker blender mixer juicer grinder mill crusher processor chopper slicer dicer peeler corer grater zester mandoline cutter knife scissors blade edge point tip end extremity limit boundary margin border fringe tassel pompom bobble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Computer Engineer in Japan Tokyo</dc:title>
  <dc:creator/>
  <dc:language>en</dc:language>
  <cp:keywords/>
  <dcterms:created xsi:type="dcterms:W3CDTF">2026-07-29T04:43:19Z</dcterms:created>
  <dcterms:modified xsi:type="dcterms:W3CDTF">2026-07-29T04:43:19Z</dcterms:modified>
</cp:coreProperties>
</file>

<file path=docProps/custom.xml><?xml version="1.0" encoding="utf-8"?>
<Properties xmlns="http://schemas.openxmlformats.org/officeDocument/2006/custom-properties" xmlns:vt="http://schemas.openxmlformats.org/officeDocument/2006/docPropsVTypes"/>
</file>