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4ba1bbe757dec969adcd416f62985b63c8d04ba"/>
    <w:p>
      <w:pPr>
        <w:pStyle w:val="Heading1"/>
      </w:pPr>
      <w:r>
        <w:t xml:space="preserve">The Strategic Importance of the Computer Engineer in Saudi Arabia Jeddah: Bridging Tradition and Digital Innovation</w:t>
      </w:r>
    </w:p>
    <w:p>
      <w:pPr>
        <w:pStyle w:val="FirstParagraph"/>
      </w:pPr>
      <w:r>
        <w:rPr>
          <w:iCs/>
          <w:i/>
          <w:bCs/>
          <w:b/>
        </w:rPr>
        <w:t xml:space="preserve">A Research Paper Analysis on Technological Integration within Vision 2030</w:t>
      </w:r>
    </w:p>
    <w:bookmarkEnd w:id="20"/>
    <w:bookmarkStart w:id="21" w:name="abstract"/>
    <w:p>
      <w:pPr>
        <w:pStyle w:val="Heading2"/>
      </w:pPr>
      <w:r>
        <w:t xml:space="preserve">Abstract</w:t>
      </w:r>
    </w:p>
    <w:p>
      <w:pPr>
        <w:pStyle w:val="FirstParagraph"/>
      </w:pPr>
      <w:r>
        <w:t xml:space="preserve">This research paper explores the critical role of the Computer Engineer within the socio-economic landscape of Saudi Arabia Jeddah. As Jeddah transforms into a premier global hub for trade, tourism, and technology under the framework of Vision 2030, demand for specialized technical expertise has surged. This document analyzes how computer engineers are pivotal in modernizing infrastructure, fostering digital sovereignty, and driving economic diversification away from oil dependency.</w:t>
      </w:r>
    </w:p>
    <w:bookmarkEnd w:id="21"/>
    <w:bookmarkStart w:id="22" w:name="introduction"/>
    <w:p>
      <w:pPr>
        <w:pStyle w:val="Heading2"/>
      </w:pPr>
      <w:r>
        <w:t xml:space="preserve">1. Introduction</w:t>
      </w:r>
    </w:p>
    <w:p>
      <w:pPr>
        <w:pStyle w:val="FirstParagraph"/>
      </w:pPr>
      <w:r>
        <w:t xml:space="preserve">The Kingdom of Saudi Arabia is currently undergoing one of the most significant economic transformations in modern history. At the heart of this transformation lies Vision 2030, an ambitious roadmap aimed at diversifying the economy and reducing reliance on oil revenues. Within this vast national strategy, specific cities play distinct roles in executing different pillars of development. Among these, Saudi Arabia Jeddah emerges as a vital coastal economic engine and a gateway to international commerce.</w:t>
      </w:r>
    </w:p>
    <w:p>
      <w:pPr>
        <w:pStyle w:val="BodyText"/>
      </w:pPr>
      <w:r>
        <w:t xml:space="preserve">However, infrastructure alone does not constitute modernization; digital infrastructure is equally crucial. This is where the Computer Engineer becomes an indispensable asset. A computer engineer is not merely a programmer but a multidisciplinary professional who integrates hardware and software systems to create robust technological solutions. In the context of Saudi Arabia Jeddah, these professionals are tasked with building smart city frameworks, securing critical data infrastructure, and developing local software ecosystems that cater to both domestic needs and international standards.</w:t>
      </w:r>
    </w:p>
    <w:bookmarkEnd w:id="22"/>
    <w:bookmarkStart w:id="24" w:name="economic-context"/>
    <w:bookmarkStart w:id="23" w:name="Xf28199e73b39ade248d0dfa0abf9d8993805857"/>
    <w:p>
      <w:pPr>
        <w:pStyle w:val="Heading2"/>
      </w:pPr>
      <w:r>
        <w:t xml:space="preserve">2. The Economic Context: Vision 2030 and Jeddah’s Strategic Position</w:t>
      </w:r>
    </w:p>
    <w:p>
      <w:pPr>
        <w:pStyle w:val="FirstParagraph"/>
      </w:pPr>
      <w:r>
        <w:t xml:space="preserve">To understand the necessity of computer engineering talent in this region, one must first appreciate the strategic positioning of Saudi Arabia Jeddah. Historically known as the "Bride of the Red Sea," Jeddah is undergoing a renaissance through mega-projects such as Jeddah Central, The Line’s regional support systems (though primarily NEOM), and extensive upgrades to King Abdulaziz Port.</w:t>
      </w:r>
    </w:p>
    <w:p>
      <w:pPr>
        <w:pStyle w:val="BodyText"/>
      </w:pPr>
      <w:r>
        <w:t xml:space="preserve">The shift toward a knowledge-based economy requires more than just financial investment; it requires intellectual capital. The government has identified Information and Communication Technology (ICT) as a priority sector. For Saudi Arabia Jeddah, this translates into the need for high-performance computing centers, secure fintech platforms for the bustling commercial district, and intelligent transportation systems to alleviate urban congestion. Computer engineers are the architects behind these systems, ensuring that hardware capabilities align with software requirements to deliver seamless user experiences.</w:t>
      </w:r>
    </w:p>
    <w:bookmarkEnd w:id="23"/>
    <w:bookmarkEnd w:id="24"/>
    <w:bookmarkStart w:id="29" w:name="key-areas"/>
    <w:bookmarkStart w:id="28" w:name="Xb6993f60fd0fbcb79abf844eb5aa1177ab049a1"/>
    <w:p>
      <w:pPr>
        <w:pStyle w:val="Heading2"/>
      </w:pPr>
      <w:r>
        <w:t xml:space="preserve">3. Key Areas of Contribution by Computer Engineers</w:t>
      </w:r>
    </w:p>
    <w:bookmarkStart w:id="25" w:name="smart-city-infrastructure"/>
    <w:p>
      <w:pPr>
        <w:pStyle w:val="Heading3"/>
      </w:pPr>
      <w:r>
        <w:t xml:space="preserve">3.1 Smart City Infrastructure</w:t>
      </w:r>
    </w:p>
    <w:p>
      <w:pPr>
        <w:pStyle w:val="FirstParagraph"/>
      </w:pPr>
      <w:r>
        <w:t xml:space="preserve">Jeddah is rapidly evolving into a smart city. This involves the integration of Internet of Things (IoT) devices to manage energy consumption, traffic flow, and waste management. Computer engineers design the embedded systems that allow these devices to communicate effectively. For instance, optimizing traffic lights in real-time based on current road conditions requires complex algorithms and low-level hardware optimization—core competencies of a computer engineer.</w:t>
      </w:r>
    </w:p>
    <w:bookmarkEnd w:id="25"/>
    <w:bookmarkStart w:id="26" w:name="cybersecurity-and-data-sovereignty"/>
    <w:p>
      <w:pPr>
        <w:pStyle w:val="Heading3"/>
      </w:pPr>
      <w:r>
        <w:t xml:space="preserve">3.2 Cybersecurity and Data Sovereignty</w:t>
      </w:r>
    </w:p>
    <w:p>
      <w:pPr>
        <w:pStyle w:val="FirstParagraph"/>
      </w:pPr>
      <w:r>
        <w:t xml:space="preserve">As Saudi Arabia Jeddah opens its doors to global trade, it simultaneously faces heightened cyber threats. Protecting financial records, personal data, and critical infrastructure is paramount. Computer engineers specialize in network security and cryptography, developing protocols that safeguard national interests while facilitating open commerce. The rise of local digital banks and e-government services in the city relies heavily on these security frameworks.</w:t>
      </w:r>
    </w:p>
    <w:bookmarkEnd w:id="26"/>
    <w:bookmarkStart w:id="27" w:name="artificial-intelligence-and-big-data"/>
    <w:p>
      <w:pPr>
        <w:pStyle w:val="Heading3"/>
      </w:pPr>
      <w:r>
        <w:t xml:space="preserve">3.3 Artificial Intelligence and Big Data</w:t>
      </w:r>
    </w:p>
    <w:p>
      <w:pPr>
        <w:pStyle w:val="FirstParagraph"/>
      </w:pPr>
      <w:r>
        <w:t xml:space="preserve">The retail, tourism, and logistics sectors in Jeddah generate massive amounts of data. Computer engineers leverage machine learning models to analyze this data for predictive analytics. This helps businesses optimize supply chains across the Red Sea corridor and enhances tourist experiences through personalized recommendations. The ability to process big data efficiently requires a deep understanding of parallel computing and distributed systems, fields within computer engineering.</w:t>
      </w:r>
    </w:p>
    <w:bookmarkEnd w:id="27"/>
    <w:bookmarkEnd w:id="28"/>
    <w:bookmarkEnd w:id="29"/>
    <w:bookmarkStart w:id="31" w:name="education"/>
    <w:bookmarkStart w:id="30" w:name="education-and-workforce-development"/>
    <w:p>
      <w:pPr>
        <w:pStyle w:val="Heading2"/>
      </w:pPr>
      <w:r>
        <w:t xml:space="preserve">4. Education and Workforce Development</w:t>
      </w:r>
    </w:p>
    <w:p>
      <w:pPr>
        <w:pStyle w:val="FirstParagraph"/>
      </w:pPr>
      <w:r>
        <w:t xml:space="preserve">Sustaining this growth requires a steady pipeline of skilled talent. Universities in Saudi Arabia Jeddah, such as Umm Al-Qura University and the Islamic University, have expanded their Computer Engineering curricula to align with global standards. These programs emphasize not only coding but also hardware design, robotics, and ethical computing.</w:t>
      </w:r>
    </w:p>
    <w:p>
      <w:pPr>
        <w:pStyle w:val="BodyText"/>
      </w:pPr>
      <w:r>
        <w:t xml:space="preserve">Furthermore, initiatives like the National Program for Talent Development (Taqat) encourage young Saudi nationals to pursue careers in engineering. By focusing on Saudi Arabia Jeddah as a testbed for new technologies, local educational institutions can partner with multinational tech firms to provide internships and practical training. This ensures that computer engineers are not only theoretically sound but also equipped with the practical skills needed for real-world implementation.</w:t>
      </w:r>
    </w:p>
    <w:bookmarkEnd w:id="30"/>
    <w:bookmarkEnd w:id="31"/>
    <w:bookmarkStart w:id="33" w:name="challenges"/>
    <w:bookmarkStart w:id="32" w:name="challenges-and-future-outlook"/>
    <w:p>
      <w:pPr>
        <w:pStyle w:val="Heading2"/>
      </w:pPr>
      <w:r>
        <w:t xml:space="preserve">5. Challenges and Future Outlook</w:t>
      </w:r>
    </w:p>
    <w:p>
      <w:pPr>
        <w:pStyle w:val="FirstParagraph"/>
      </w:pPr>
      <w:r>
        <w:t xml:space="preserve">Despite the progress, challenges remain. There is a global competition for top-tier computer engineering talent, necessitating competitive salaries and innovative work environments to retain local experts. Additionally, rapid technological obsolescence requires continuous upskilling.</w:t>
      </w:r>
    </w:p>
    <w:p>
      <w:pPr>
        <w:pStyle w:val="BodyText"/>
      </w:pPr>
      <w:r>
        <w:t xml:space="preserve">The future of Saudi Arabia Jeddah as a tech hub depends on fostering an environment where innovation thrives. This includes public-private partnerships that allow computer engineers to experiment with new technologies in regulated sandboxes. Whether it is developing blockchain solutions for supply chain transparency or creating AI-driven healthcare diagnostics for local hospitals, the versatility of the computer engineer will be key.</w:t>
      </w:r>
    </w:p>
    <w:bookmarkEnd w:id="32"/>
    <w:bookmarkEnd w:id="33"/>
    <w:bookmarkStart w:id="34" w:name="conclusion"/>
    <w:p>
      <w:pPr>
        <w:pStyle w:val="Heading2"/>
      </w:pPr>
      <w:r>
        <w:t xml:space="preserve">6. Conclusion</w:t>
      </w:r>
    </w:p>
    <w:p>
      <w:pPr>
        <w:pStyle w:val="FirstParagraph"/>
      </w:pPr>
      <w:r>
        <w:t xml:space="preserve">In conclusion, the Computer Engineer stands as a cornerstone in the development trajectory of Saudi Arabia Jeddah. As the city positions itself as a global commercial and cultural hub, the demand for robust digital infrastructure grows exponentially. The role extends beyond technical maintenance; it involves shaping policy, ensuring security, and driving innovation.</w:t>
      </w:r>
    </w:p>
    <w:p>
      <w:pPr>
        <w:pStyle w:val="BodyText"/>
      </w:pPr>
      <w:r>
        <w:t xml:space="preserve">By empowering computer engineers through education, investment in research facilities, and supportive government policies, Saudi Arabia Jeddah can accelerate its transition toward a sustainable knowledge economy. The synergy between traditional values of progress in the Kingdom and the cutting-edge capabilities of modern computing creates a unique opportunity for regional leadership. Ultimately, the success of Vision 2030 is intimately linked to the ability of these professionals to translate complex technological potential into tangible societal benefits.</w:t>
      </w:r>
    </w:p>
    <w:bookmarkEnd w:id="34"/>
    <w:p>
      <w:r>
        <w:pict>
          <v:rect style="width:0;height:1.5pt" o:hralign="center" o:hrstd="t" o:hr="t"/>
        </w:pict>
      </w:r>
    </w:p>
    <w:p>
      <w:pPr>
        <w:pStyle w:val="FirstParagraph"/>
      </w:pPr>
      <w:r>
        <w:rPr>
          <w:bCs/>
          <w:b/>
        </w:rPr>
        <w:t xml:space="preserve">© 2023 Research Paper Series on Regional Technology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Saudi Arabia Jeddah</dc:title>
  <dc:creator/>
  <dc:language>en</dc:language>
  <cp:keywords/>
  <dcterms:created xsi:type="dcterms:W3CDTF">2026-07-29T21:47:54Z</dcterms:created>
  <dcterms:modified xsi:type="dcterms:W3CDTF">2026-07-29T21:47:54Z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