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Singapore's</w:t>
      </w:r>
      <w:r>
        <w:t xml:space="preserve"> </w:t>
      </w:r>
      <w:r>
        <w:t xml:space="preserve">Digital</w:t>
      </w:r>
      <w:r>
        <w:t xml:space="preserve"> </w:t>
      </w:r>
      <w:r>
        <w:t xml:space="preserve">Landscape</w:t>
      </w:r>
    </w:p>
    <w:bookmarkStart w:id="28" w:name="Xfaf92a0cea8f773e3799e610ef162d5f0cdb7e8"/>
    <w:p>
      <w:pPr>
        <w:pStyle w:val="Heading1"/>
      </w:pPr>
      <w:r>
        <w:t xml:space="preserve">The Strategic Role of the Computer Engineer in Singapore's Digital Landscape</w:t>
      </w:r>
    </w:p>
    <w:p>
      <w:pPr>
        <w:pStyle w:val="FirstParagraph"/>
      </w:pPr>
      <w:r>
        <w:rPr>
          <w:bCs/>
          <w:b/>
        </w:rPr>
        <w:t xml:space="preserve">Abstract:</w:t>
      </w:r>
      <w:r>
        <w:t xml:space="preserve">This Research Paper examines the critical function of the computer engineer within the specific socio-economic and technological context of Singapore, Singapore. As this nation-state aggressively pursues its Smart Nation initiative, demand for highly skilled professionals in hardware-software integration has surged.This paper analyzes educational pipelines, industry requirements and future trajectories for computer engineers aiming to contribute to Singapore’s digital sovereignty.</w:t>
      </w:r>
    </w:p>
    <w:bookmarkStart w:id="20" w:name="introduction"/>
    <w:p>
      <w:pPr>
        <w:pStyle w:val="Heading2"/>
      </w:pPr>
      <w:r>
        <w:t xml:space="preserve">1. Introduction</w:t>
      </w:r>
    </w:p>
    <w:p>
      <w:pPr>
        <w:pStyle w:val="FirstParagraph"/>
      </w:pPr>
      <w:r>
        <w:t xml:space="preserve">In the 21st century, the intersection of physical computing systems and advanced software architecture has become the bedrock of modern economic competitiveness. At the forefront of this technological revolution is Singapore, Singapore. Known globally for its efficiency, connectivity and robust infrastructure, Singapore has strategically positioned itself as a regional hub for technology and innovation. Central to this national ambition are computer engineers professionals who possess the unique dual competency required to bridge the gap between mechanical systems and digital intelligence.</w:t>
      </w:r>
    </w:p>
    <w:p>
      <w:pPr>
        <w:pStyle w:val="BodyText"/>
      </w:pPr>
      <w:r>
        <w:t xml:space="preserve">This Research Paper aims to provide a comprehensive overview of how computer engineers shape the technological future of Singapore, Singapore. It will explore the specific technical skills required, the role these professionals play in key industries such as finance manufacturing and healthcare and how government policies facilitate their professional development. Understanding this dynamic is essential for stakeholders ranging from university administrators to policy makers.</w:t>
      </w:r>
    </w:p>
    <w:bookmarkEnd w:id="20"/>
    <w:bookmarkStart w:id="21" w:name="the-context-smart-nation-initiative"/>
    <w:p>
      <w:pPr>
        <w:pStyle w:val="Heading2"/>
      </w:pPr>
      <w:r>
        <w:t xml:space="preserve">2. The Context: Smart Nation Initiative</w:t>
      </w:r>
    </w:p>
    <w:p>
      <w:pPr>
        <w:pStyle w:val="FirstParagraph"/>
      </w:pPr>
      <w:r>
        <w:t xml:space="preserve">To understand the necessity of computer engineers in Singapore, one must first understand the national agenda known as the Smart Nation Initiative launched by the government of Singapore, Singapore. This initiative seeks to leverage technology to solve urban challenges and improve quality of life for residents. From autonomous public transport systems to smart grids that optimize energy consumption every aspect relies heavily on embedded systems internet of things devices and data analytics infrastructure.</w:t>
      </w:r>
    </w:p>
    <w:p>
      <w:pPr>
        <w:pStyle w:val="BodyText"/>
      </w:pPr>
      <w:r>
        <w:t xml:space="preserve">The computer engineer is pivotal here because software alone cannot drive these physical transformations. Whether it involves designing sensors for environmental monitoring or creating the firmware that allows robotic arms in high-tech factories to operate with precision, computer engineers provide the foundational layer upon which smart applications are built. In Singapore, this integration is not merely a technical requirement but a national priority.</w:t>
      </w:r>
    </w:p>
    <w:bookmarkEnd w:id="21"/>
    <w:bookmarkStart w:id="22" w:name="X399f3017e78cbc3a423403941cc53b0363bf954"/>
    <w:p>
      <w:pPr>
        <w:pStyle w:val="Heading2"/>
      </w:pPr>
      <w:r>
        <w:t xml:space="preserve">3. Educational Framework and Talent Development</w:t>
      </w:r>
    </w:p>
    <w:p>
      <w:pPr>
        <w:pStyle w:val="FirstParagraph"/>
      </w:pPr>
      <w:r>
        <w:t xml:space="preserve">Singapore has invested significantly in its human capital development through institutions such as Nanyang Technological University NTU and the National University of Singapore NUS. These universities offer specialized undergraduate and postgraduate degrees in Computer Engineering that are tailored to meet local industry needs.</w:t>
      </w:r>
    </w:p>
    <w:p>
      <w:pPr>
        <w:pStyle w:val="BodyText"/>
      </w:pPr>
      <w:r>
        <w:t xml:space="preserve">The curriculum typically covers:</w:t>
      </w:r>
    </w:p>
    <w:p>
      <w:pPr>
        <w:pStyle w:val="BodyText"/>
      </w:pPr>
      <w:r>
        <w:rPr>
          <w:bCs/>
          <w:b/>
        </w:rPr>
        <w:t xml:space="preserve">Digital Logic Design:</w:t>
      </w:r>
      <w:r>
        <w:t xml:space="preserve"> </w:t>
      </w:r>
      <w:r>
        <w:t xml:space="preserve">Understanding the fundamental building blocks of computing systems.</w:t>
      </w:r>
    </w:p>
    <w:p>
      <w:pPr>
        <w:pStyle w:val="BodyText"/>
      </w:pPr>
      <w:r>
        <w:rPr>
          <w:bCs/>
          <w:b/>
        </w:rPr>
        <w:t xml:space="preserve">VLSI Technology:</w:t>
      </w:r>
      <w:r>
        <w:t xml:space="preserve"> </w:t>
      </w:r>
      <w:r>
        <w:t xml:space="preserve">Very Large Scale Integration which is crucial for semiconductor fabrication a key sector in Singapore's economy.</w:t>
      </w:r>
    </w:p>
    <w:p>
      <w:pPr>
        <w:pStyle w:val="BodyText"/>
      </w:pPr>
      <w:r>
        <w:rPr>
          <w:bCs/>
          <w:b/>
        </w:rPr>
        <w:t xml:space="preserve">Mechatronics and Robotics:</w:t>
      </w:r>
      <w:r>
        <w:t xml:space="preserve"> </w:t>
      </w:r>
      <w:r>
        <w:t xml:space="preserve">Integrating mechanical engineering with electronics and control theory.</w:t>
      </w:r>
    </w:p>
    <w:p>
      <w:pPr>
        <w:pStyle w:val="BodyText"/>
      </w:pPr>
      <w:r>
        <w:rPr>
          <w:bCs/>
          <w:b/>
        </w:rPr>
        <w:t xml:space="preserve">Firmware Engineering:</w:t>
      </w:r>
      <w:r>
        <w:t xml:space="preserve"> </w:t>
      </w:r>
      <w:r>
        <w:t xml:space="preserve">Writing low-level software that controls hardware devices.</w:t>
      </w:r>
    </w:p>
    <w:p>
      <w:pPr>
        <w:pStyle w:val="BodyText"/>
      </w:pPr>
      <w:r>
        <w:t xml:space="preserve">The SkillsFuture initiative further supports lifelong learning for computer engineers in Singapore ensuring they can upskill in emerging fields such as artificial intelligence machine learning and cybersecurity. This continuous education model ensures that the workforce remains agile enough to adapt to rapid technological changes.</w:t>
      </w:r>
    </w:p>
    <w:bookmarkEnd w:id="22"/>
    <w:bookmarkStart w:id="26" w:name="industry-applications-and-sector-impact"/>
    <w:p>
      <w:pPr>
        <w:pStyle w:val="Heading2"/>
      </w:pPr>
      <w:r>
        <w:t xml:space="preserve">4. Industry Applications and Sector Impact</w:t>
      </w:r>
    </w:p>
    <w:p>
      <w:pPr>
        <w:pStyle w:val="FirstParagraph"/>
      </w:pPr>
      <w:r>
        <w:t xml:space="preserve">The impact of computer engineers is visible across multiple sectors in Singapore, Singapore.</w:t>
      </w:r>
    </w:p>
    <w:bookmarkStart w:id="23" w:name="semiconductor-manufacturing"/>
    <w:p>
      <w:pPr>
        <w:pStyle w:val="Heading3"/>
      </w:pPr>
      <w:r>
        <w:rPr>
          <w:bCs/>
          <w:b/>
        </w:rPr>
        <w:t xml:space="preserve">4.1 Semiconductor Manufacturing</w:t>
      </w:r>
    </w:p>
    <w:p>
      <w:pPr>
        <w:pStyle w:val="FirstParagraph"/>
      </w:pPr>
      <w:r>
        <w:t xml:space="preserve">Singapore is a global powerhouse in semiconductor manufacturing accounting for approximately 10% of the world's supply of semiconductors. Companies like GlobalFoundries and UMC have major fabs here. Computer engineers are essential in designing chip architectures optimizing manufacturing processes through automation and maintaining quality control systems using advanced imaging techniques.</w:t>
      </w:r>
    </w:p>
    <w:bookmarkEnd w:id="23"/>
    <w:bookmarkStart w:id="24" w:name="financial-technology-fintech"/>
    <w:p>
      <w:pPr>
        <w:pStyle w:val="Heading3"/>
      </w:pPr>
      <w:r>
        <w:rPr>
          <w:bCs/>
          <w:b/>
        </w:rPr>
        <w:t xml:space="preserve">4.2 Financial Technology FinTech</w:t>
      </w:r>
    </w:p>
    <w:p>
      <w:pPr>
        <w:pStyle w:val="FirstParagraph"/>
      </w:pPr>
      <w:r>
        <w:t xml:space="preserve">As a leading financial hub Singapore relies on high-frequency trading algorithms and secure banking infrastructure. While often associated with pure software development the underlying hardware acceleration FPGA implementations and secure enclaves require specialized computer engineering expertise to ensure speed security and reliability.</w:t>
      </w:r>
    </w:p>
    <w:bookmarkEnd w:id="24"/>
    <w:bookmarkStart w:id="25" w:name="healthcare-technology"/>
    <w:p>
      <w:pPr>
        <w:pStyle w:val="Heading3"/>
      </w:pPr>
      <w:r>
        <w:rPr>
          <w:bCs/>
          <w:b/>
        </w:rPr>
        <w:t xml:space="preserve">4.3 Healthcare Technology</w:t>
      </w:r>
    </w:p>
    <w:p>
      <w:pPr>
        <w:pStyle w:val="FirstParagraph"/>
      </w:pPr>
      <w:r>
        <w:t xml:space="preserve">The push toward digital health records wearable health monitors and telemedicine solutions requires robust embedded systems. Computer engineers design the devices that capture patient data ensuring accuracy privacy compliance with strict healthcare regulations in Singapore.</w:t>
      </w:r>
    </w:p>
    <w:bookmarkEnd w:id="25"/>
    <w:bookmarkEnd w:id="26"/>
    <w:bookmarkStart w:id="27" w:name="challenges-and-future-outlook"/>
    <w:p>
      <w:pPr>
        <w:pStyle w:val="Heading2"/>
      </w:pPr>
      <w:r>
        <w:t xml:space="preserve">5. Challenges and Future Outlook</w:t>
      </w:r>
    </w:p>
    <w:p>
      <w:pPr>
        <w:pStyle w:val="FirstParagraph"/>
      </w:pPr>
      <w:r>
        <w:t xml:space="preserve">Despite its strengths Singapore faces challenges including a global shortage of tech talent and the rapid obsolescence of certain technical skills. Competition from neighboring countries Vietnam and Indonesia for manufacturing investments also pressures Singapore to move up the value chain towards more complex R&amp;D activities requiring higher levels of engineering innovation.</w:t>
      </w:r>
    </w:p>
    <w:p>
      <w:pPr>
        <w:pStyle w:val="BodyText"/>
      </w:pPr>
      <w:r>
        <w:rPr>
          <w:bCs/>
          <w:b/>
        </w:rPr>
        <w:t xml:space="preserve">Emerging Trends:</w:t>
      </w:r>
    </w:p>
    <w:p>
      <w:pPr>
        <w:numPr>
          <w:ilvl w:val="0"/>
          <w:numId w:val="1001"/>
        </w:numPr>
        <w:pStyle w:val="Compact"/>
      </w:pPr>
      <w:r>
        <w:rPr>
          <w:bCs/>
          <w:b/>
        </w:rPr>
        <w:t xml:space="preserve">Sustainable Engineering:</w:t>
      </w:r>
      <w:r>
        <w:t xml:space="preserve"> </w:t>
      </w:r>
      <w:r>
        <w:t xml:space="preserve">With climate change being a critical issue computer engineers in Singapore are increasingly focused on designing energy-efficient circuits and sustainable electronic waste management solutions.</w:t>
      </w:r>
    </w:p>
    <w:p>
      <w:pPr>
        <w:numPr>
          <w:ilvl w:val="0"/>
          <w:numId w:val="1001"/>
        </w:numPr>
        <w:pStyle w:val="Compact"/>
      </w:pPr>
      <w:r>
        <w:rPr>
          <w:bCs/>
          <w:b/>
        </w:rPr>
        <w:t xml:space="preserve">Cybersecurity Integration:</w:t>
      </w:r>
      <w:r>
        <w:t xml:space="preserve"> </w:t>
      </w:r>
      <w:r>
        <w:t xml:space="preserve">As systems become more connected security cannot be an afterthought. Engineers must now embed security protocols directly into hardware designs from the ground up.</w:t>
      </w:r>
    </w:p>
    <w:p>
      <w:pPr>
        <w:numPr>
          <w:ilvl w:val="0"/>
          <w:numId w:val="1001"/>
        </w:numPr>
        <w:pStyle w:val="Compact"/>
      </w:pPr>
      <w:r>
        <w:rPr>
          <w:bCs/>
          <w:b/>
        </w:rPr>
        <w:t xml:space="preserve">AI at the Edge:</w:t>
      </w:r>
      <w:r>
        <w:t xml:space="preserve"> </w:t>
      </w:r>
      <w:r>
        <w:t xml:space="preserve">Moving AI processing from cloud servers to edge devices requires optimized hardware-software co-design a specialty area for modern computer engineers.</w:t>
      </w:r>
    </w:p>
    <w:p>
      <w:pPr>
        <w:pStyle w:val="FirstParagraph"/>
      </w:pPr>
      <w:r>
        <w:t xml:space="preserve">6. Conclusion</w:t>
      </w:r>
    </w:p>
    <w:p>
      <w:pPr>
        <w:pStyle w:val="BodyText"/>
      </w:pPr>
      <w:r>
        <w:t xml:space="preserve">In conclusion computer engineers are indispensable architects of Singapore’s digital future. Their ability to integrate diverse technologies allows Singapore, Singapore to maintain its status as a global leader in innovation and efficiency. By continuing to invest in education fostering industry-academia collaboration and supporting policies that encourage technological adoption the nation can ensure a steady pipeline of talented professionals ready to tackle tomorrow’s challenges.</w:t>
      </w:r>
    </w:p>
    <w:p>
      <w:pPr>
        <w:pStyle w:val="BodyText"/>
      </w:pPr>
      <w:r>
        <w:t xml:space="preserve">For aspiring engineers looking to contribute meaningfully this field offers unparalleled opportunities within Singapore’s dynamic ecosystem. It is recommended that students pursue not only technical proficiency but also interdisciplinary knowledge encompassing ethics policy and business acumen. Only through such holistic preparation can computer engineers fully realize their potential in driving the progress of Singapore, Singapore in the coming decades.</w:t>
      </w:r>
    </w:p>
    <w:p>
      <w:pPr>
        <w:pStyle w:val="BodyText"/>
      </w:pPr>
      <w:r>
        <w:t xml:space="preserve">Skill Area</w:t>
      </w:r>
    </w:p>
    <w:p>
      <w:pPr>
        <w:pStyle w:val="BodyText"/>
      </w:pPr>
      <w:r>
        <w:t xml:space="preserve">Description</w:t>
      </w:r>
    </w:p>
    <w:p>
      <w:pPr>
        <w:pStyle w:val="BodyText"/>
      </w:pPr>
      <w:r>
        <w:t xml:space="preserve">Singapore Market Demand</w:t>
      </w:r>
    </w:p>
    <w:p>
      <w:pPr>
        <w:pStyle w:val="BodyText"/>
      </w:pPr>
      <w:r>
        <w:t xml:space="preserve">td"Embedded Systems" "Programming microcontrollers and IoT devices""High"</w:t>
      </w:r>
    </w:p>
    <w:p>
      <w:pPr>
        <w:pStyle w:val="BodyText"/>
      </w:pPr>
      <w:r>
        <w:t xml:space="preserve">VLSI Design</w:t>
      </w:r>
    </w:p>
    <w:p>
      <w:pPr>
        <w:pStyle w:val="BodyText"/>
      </w:pPr>
      <w:r>
        <w:t xml:space="preserve">Circuit design for semiconductors</w:t>
      </w:r>
    </w:p>
    <w:p>
      <w:pPr>
        <w:pStyle w:val="BodyText"/>
      </w:pPr>
      <w:r>
        <w:t xml:space="preserve">"Very High"&lt;2d"Firmware Development"Medium-High</w:t>
      </w:r>
    </w:p>
    <w:p>
      <w:pPr>
        <w:pStyle w:val="BodyText"/>
      </w:pPr>
      <w:r>
        <w:t xml:space="preserve">Hardware Security</w:t>
      </w:r>
    </w:p>
    <w:p>
      <w:pPr>
        <w:pStyle w:val="BodyText"/>
      </w:pPr>
      <w:r>
        <w:t xml:space="preserve">"Integrating security into chips/devices""Growing"</w:t>
      </w:r>
    </w:p>
    <w:p>
      <w:pPr>
        <w:pStyle w:val="BodyText"/>
      </w:pPr>
      <w:r>
        <w:t xml:space="preserve">System Integration""High"</w:t>
      </w:r>
    </w:p>
    <w:p>
      <w:pPr>
        <w:pStyle w:val="BodyText"/>
      </w:pPr>
      <w:r>
        <w:br/>
      </w:r>
    </w:p>
    <w:p>
      <w:pPr>
        <w:pStyle w:val="BodyText"/>
      </w:pPr>
      <w:r>
        <w:rPr>
          <w:iCs/>
          <w:i/>
        </w:rPr>
        <w:t xml:space="preserve">Note: This document serves as a foundational Research Paper outline focusing on the specific context of Computer Engineering within Singapore, Singapore. For academic submission further empirical data and citations from local journals such as those published by the IEEE Singapore Section or Ministry of Manpower reports should be incorporated.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Computer Engineer in Singapore's Digital Landscape</dc:title>
  <dc:creator/>
  <dc:language>en</dc:language>
  <cp:keywords/>
  <dcterms:created xsi:type="dcterms:W3CDTF">2026-07-29T05:52:17Z</dcterms:created>
  <dcterms:modified xsi:type="dcterms:W3CDTF">2026-07-29T05:52:17Z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