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Turkey,</w:t>
      </w:r>
      <w:r>
        <w:t xml:space="preserve"> </w:t>
      </w:r>
      <w:r>
        <w:t xml:space="preserve">Ankara</w:t>
      </w:r>
    </w:p>
    <w:bookmarkStart w:id="28" w:name="X79056829040e138ee2662781741dee179b9ce91"/>
    <w:p>
      <w:pPr>
        <w:pStyle w:val="Heading1"/>
      </w:pPr>
      <w:r>
        <w:t xml:space="preserve">The Role and Impact of Computer Engineers in Turkey, Ankara</w:t>
      </w:r>
    </w:p>
    <w:p>
      <w:pPr>
        <w:pStyle w:val="FirstParagraph"/>
      </w:pPr>
      <w:r>
        <w:rPr>
          <w:bCs/>
          <w:b/>
        </w:rPr>
        <w:t xml:space="preserve">Abstract:</w:t>
      </w:r>
      <w:r>
        <w:br/>
      </w:r>
      <w:r>
        <w:t xml:space="preserve">This research paper examines the critical role of the computer engineer within the rapidly evolving technological landscape of Turkey, with a specific focus on its capital city, Ankara. As digital transformation accelerates globally, Ankara has emerged as a pivotal hub for information and communication technologies (ICT). This document explores the educational foundations required for computer engineers in this region, their contributions to national infrastructure projects such as e-Government initiatives, the growth of the local tech startup ecosystem in innovation centers like Teknokent, and the future challenges facing professionals in Turkey. By analyzing data from academic institutions and industry reports, this paper highlights how computer engineers are not merely technical implementers but strategic drivers of economic growth and social modernization in Ankara.</w:t>
      </w:r>
    </w:p>
    <w:bookmarkStart w:id="20" w:name="introduction"/>
    <w:p>
      <w:pPr>
        <w:pStyle w:val="Heading2"/>
      </w:pPr>
      <w:r>
        <w:t xml:space="preserve">1. Introduction</w:t>
      </w:r>
    </w:p>
    <w:p>
      <w:pPr>
        <w:pStyle w:val="FirstParagraph"/>
      </w:pPr>
      <w:r>
        <w:t xml:space="preserve">In the 21st century, the digital economy has become a primary driver of national competitiveness and social development. At the heart of this transformation lies the computer engineer, a professional who bridges the gap between hardware limitations and software possibilities. In Turkey, particularly in Ankara, these professionals are instrumental in shaping both public services and private sector innovations. Ankara is not only the political capital but has steadily evolved into an educational and technological powerhouse distinct from Istanbul’s commercial focus.</w:t>
      </w:r>
    </w:p>
    <w:p>
      <w:pPr>
        <w:pStyle w:val="BodyText"/>
      </w:pPr>
      <w:r>
        <w:t xml:space="preserve">The purpose of this research paper is to analyze the specific context of computer engineering in Turkey, Ankara. It investigates how higher education institutions in the capital provide rigorous training that meets global standards while addressing local needs. Furthermore, it evaluates the employment landscape for computer engineers in Ankara’s growing tech sector and discusses their involvement in critical national projects. Understanding this dynamic is essential for policymakers, students considering career paths, and international partners interested in Turkey’s technological capabilities.</w:t>
      </w:r>
    </w:p>
    <w:bookmarkEnd w:id="20"/>
    <w:bookmarkStart w:id="21" w:name="X2df2e7502f30e6fef6caf76dae1aa74b4415d92"/>
    <w:p>
      <w:pPr>
        <w:pStyle w:val="Heading2"/>
      </w:pPr>
      <w:r>
        <w:t xml:space="preserve">2. Educational Foundations of Computer Engineering</w:t>
      </w:r>
    </w:p>
    <w:p>
      <w:pPr>
        <w:pStyle w:val="FirstParagraph"/>
      </w:pPr>
      <w:r>
        <w:t xml:space="preserve">The pipeline for producing skilled computer engineers in Ankara begins with a robust higher education system. Ankara is home to some of Turkey’s most prestigious universities, including Middle East Technical University (METU), Bilkent University, and Hacettepe University. These institutions have established computer engineering departments that adhere to international accreditation standards while maintaining a strong emphasis on theoretical fundamentals combined with practical application.</w:t>
      </w:r>
    </w:p>
    <w:p>
      <w:pPr>
        <w:pStyle w:val="BodyText"/>
      </w:pPr>
      <w:r>
        <w:t xml:space="preserve">The curriculum for computer engineers typically covers a wide array of subjects, including algorithms, data structures, operating systems, network architecture, artificial intelligence (AI), and cybersecurity. In Ankara’s academic environment, there is a notable emphasis on research and development. Students are often encouraged to participate in laboratory projects that align with national technological goals. This educational model ensures that graduates entering the workforce in Turkey possess not only coding proficiency but also a deep understanding of system integration and problem-solving capabilities required for complex engineering challenges.</w:t>
      </w:r>
    </w:p>
    <w:bookmarkEnd w:id="21"/>
    <w:bookmarkStart w:id="22" w:name="ankara-as-a-technological-hub"/>
    <w:p>
      <w:pPr>
        <w:pStyle w:val="Heading2"/>
      </w:pPr>
      <w:r>
        <w:t xml:space="preserve">3. Ankara as a Technological Hub</w:t>
      </w:r>
    </w:p>
    <w:p>
      <w:pPr>
        <w:pStyle w:val="FirstParagraph"/>
      </w:pPr>
      <w:r>
        <w:t xml:space="preserve">Ankara has strategically positioned itself as a center for science, technology, and innovation. The presence of university-based Technology Transfer Centers (Teknokents) has been instrumental in this development. These centers serve as incubators for startups founded by computer engineers and recent graduates. Companies emerging from these hubs focus on software development, defense technologies, aerospace IT solutions, and fintech applications.</w:t>
      </w:r>
    </w:p>
    <w:p>
      <w:pPr>
        <w:pStyle w:val="BodyText"/>
      </w:pPr>
      <w:r>
        <w:t xml:space="preserve">The ecosystem in Ankara supports computer engineers through access to venture capital, mentorship programs, and collaborative spaces. Unlike other regions that may focus heavily on manufacturing or traditional services, Ankara’s tech cluster thrives on intellectual property creation. This environment allows computer engineers to transition from employees to entrepreneurs, fostering a culture of innovation that contributes significantly to the local economy of Turkey.</w:t>
      </w:r>
    </w:p>
    <w:bookmarkEnd w:id="22"/>
    <w:bookmarkStart w:id="23" w:name="Xadac8e979891662dd2a2152c6a136d0fef3ea60"/>
    <w:p>
      <w:pPr>
        <w:pStyle w:val="Heading2"/>
      </w:pPr>
      <w:r>
        <w:t xml:space="preserve">4. Contribution to National Infrastructure and E-Government</w:t>
      </w:r>
    </w:p>
    <w:p>
      <w:pPr>
        <w:pStyle w:val="FirstParagraph"/>
      </w:pPr>
      <w:r>
        <w:t xml:space="preserve">A significant portion of computer engineering work in Ankara is dedicated to public sector modernization. The Turkish government has heavily invested in e-Government initiatives, aiming to digitize administrative processes, improve transparency, and enhance citizen services. Computer engineers are the architects behind these systems.</w:t>
      </w:r>
    </w:p>
    <w:p>
      <w:pPr>
        <w:pStyle w:val="BodyText"/>
      </w:pPr>
      <w:r>
        <w:t xml:space="preserve">In Turkey, Ankara serves as the headquarters for many state institutions responsible for national data management. Engineers here develop secure databases for health records (such as the e-Nabiz system), educational platforms (EBA), and tax administration portals. The complexity of integrating legacy systems with modern cloud architectures requires specialized skills that computer engineers provide. Additionally, given the geopolitical importance of Turkey, cybersecurity is a paramount concern. Computer engineers in Ankara play a vital role in securing national infrastructure against cyber threats, ensuring the integrity of digital communications across the country.</w:t>
      </w:r>
    </w:p>
    <w:bookmarkEnd w:id="23"/>
    <w:bookmarkStart w:id="24" w:name="the-defense-and-aerospace-sector"/>
    <w:p>
      <w:pPr>
        <w:pStyle w:val="Heading2"/>
      </w:pPr>
      <w:r>
        <w:t xml:space="preserve">5. The Defense and Aerospace Sector</w:t>
      </w:r>
    </w:p>
    <w:p>
      <w:pPr>
        <w:pStyle w:val="FirstParagraph"/>
      </w:pPr>
      <w:r>
        <w:t xml:space="preserve">Ankara is also home to Turkey’s defense industry giants, including companies like TAI (Turkish Aerospace Industries) and ASELSAN. These organizations rely heavily on computer engineers for developing avionics software, command and control systems, drone navigation algorithms, and communication protocols. The localization of technology in the defense sector has created a high demand for engineers with expertise in embedded systems and real-time computing.</w:t>
      </w:r>
    </w:p>
    <w:p>
      <w:pPr>
        <w:pStyle w:val="BodyText"/>
      </w:pPr>
      <w:r>
        <w:t xml:space="preserve">This sector not only provides stable employment but also drives technological spillover effects into other industries. Technologies developed for military applications often find civilian uses, enhancing the overall capability of computer engineers in Turkey. The collaboration between academia and defense contractors in Ankara facilitates knowledge transfer, ensuring that the latest advancements are incorporated into engineering practices.</w:t>
      </w:r>
    </w:p>
    <w:bookmarkEnd w:id="24"/>
    <w:bookmarkStart w:id="25" w:name="challenges-and-future-outlook"/>
    <w:p>
      <w:pPr>
        <w:pStyle w:val="Heading2"/>
      </w:pPr>
      <w:r>
        <w:t xml:space="preserve">6. Challenges and Future Outlook</w:t>
      </w:r>
    </w:p>
    <w:p>
      <w:pPr>
        <w:pStyle w:val="FirstParagraph"/>
      </w:pPr>
      <w:r>
        <w:t xml:space="preserve">Despite significant progress, computer engineers in Turkey, Ankara face several challenges. Brain drain remains a concern, as many talented professionals seek opportunities abroad due to economic fluctuations or limited career progression in certain sectors. Additionally, the rapid pace of technological change requires continuous upskilling; staying current with emerging technologies like quantum computing and advanced machine learning demands substantial resources.</w:t>
      </w:r>
    </w:p>
    <w:p>
      <w:pPr>
        <w:pStyle w:val="BodyText"/>
      </w:pPr>
      <w:r>
        <w:t xml:space="preserve">However, the outlook remains positive. The Turkish government’s focus on digital transformation policies encourages investment in IT infrastructure and education. Moreover, the global demand for software expertise is high, providing opportunities for Ankara-based engineers to engage in remote work or collaborate internationally. To sustain growth, there must be continued emphasis on fostering an entrepreneurial mindset among computer engineers and improving intellectual property rights protections.</w:t>
      </w:r>
    </w:p>
    <w:bookmarkEnd w:id="25"/>
    <w:bookmarkStart w:id="26" w:name="conclusion"/>
    <w:p>
      <w:pPr>
        <w:pStyle w:val="Heading2"/>
      </w:pPr>
      <w:r>
        <w:t xml:space="preserve">7. Conclusion</w:t>
      </w:r>
    </w:p>
    <w:p>
      <w:pPr>
        <w:pStyle w:val="FirstParagraph"/>
      </w:pPr>
      <w:r>
        <w:t xml:space="preserve">The computer engineer stands as a cornerstone of modern development in Turkey, Ankara. Through rigorous academic training at leading universities, active participation in the innovation ecosystem of Teknokents, and critical contributions to national infrastructure and defense sectors, these professionals drive the digital agenda forward. As Ankara continues to solidify its status as a regional technology hub, the role of computer engineers will only expand. Supporting their professional development and ensuring a favorable economic environment are essential steps for Turkey to fully leverage its human capital in the global digital economy.</w:t>
      </w:r>
    </w:p>
    <w:bookmarkEnd w:id="26"/>
    <w:bookmarkStart w:id="27" w:name="references"/>
    <w:p>
      <w:pPr>
        <w:pStyle w:val="Heading2"/>
      </w:pPr>
      <w:r>
        <w:t xml:space="preserve">8. References</w:t>
      </w:r>
    </w:p>
    <w:p>
      <w:pPr>
        <w:pStyle w:val="FirstParagraph"/>
      </w:pPr>
      <w:r>
        <w:rPr>
          <w:iCs/>
          <w:i/>
        </w:rPr>
        <w:t xml:space="preserve">Note: The following references are illustrative for the purpose of this format.</w:t>
      </w:r>
    </w:p>
    <w:p>
      <w:pPr>
        <w:numPr>
          <w:ilvl w:val="0"/>
          <w:numId w:val="1001"/>
        </w:numPr>
        <w:pStyle w:val="Compact"/>
      </w:pPr>
      <w:r>
        <w:t xml:space="preserve">Turkish Statistical Institute (TÜİK). "Information and Communication Technology Usage Survey."</w:t>
      </w:r>
    </w:p>
    <w:p>
      <w:pPr>
        <w:numPr>
          <w:ilvl w:val="0"/>
          <w:numId w:val="1001"/>
        </w:numPr>
        <w:pStyle w:val="Compact"/>
      </w:pPr>
      <w:r>
        <w:t xml:space="preserve">Ankara University Faculty of Engineering. "Department of Computer Engineering Curriculum Overview."</w:t>
      </w:r>
    </w:p>
    <w:p>
      <w:pPr>
        <w:numPr>
          <w:ilvl w:val="0"/>
          <w:numId w:val="1001"/>
        </w:numPr>
        <w:pStyle w:val="Compact"/>
      </w:pPr>
      <w:r>
        <w:t xml:space="preserve">Ministry of Industry and Technology, Republic of Turkey. "National Strategy for Digital Transformation."</w:t>
      </w:r>
    </w:p>
    <w:p>
      <w:pPr>
        <w:numPr>
          <w:ilvl w:val="0"/>
          <w:numId w:val="1001"/>
        </w:numPr>
        <w:pStyle w:val="Compact"/>
      </w:pPr>
      <w:r>
        <w:t xml:space="preserve">Middle East Technical University (METU). "Annual Report on Research and Innovation in Ankara."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Turkey, Ankara</dc:title>
  <dc:creator/>
  <dc:language>en</dc:language>
  <cp:keywords/>
  <dcterms:created xsi:type="dcterms:W3CDTF">2026-07-29T13:50:01Z</dcterms:created>
  <dcterms:modified xsi:type="dcterms:W3CDTF">2026-07-29T13:50:01Z</dcterms:modified>
</cp:coreProperties>
</file>

<file path=docProps/custom.xml><?xml version="1.0" encoding="utf-8"?>
<Properties xmlns="http://schemas.openxmlformats.org/officeDocument/2006/custom-properties" xmlns:vt="http://schemas.openxmlformats.org/officeDocument/2006/docPropsVTypes"/>
</file>