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Uganda,</w:t>
      </w:r>
      <w:r>
        <w:t xml:space="preserve"> </w:t>
      </w:r>
      <w:r>
        <w:t xml:space="preserve">Kampala</w:t>
      </w:r>
    </w:p>
    <w:bookmarkStart w:id="30" w:name="Xeffb14b4aeeb8064af8bda2460d3e0072883ffc"/>
    <w:p>
      <w:pPr>
        <w:pStyle w:val="Heading1"/>
      </w:pPr>
      <w:r>
        <w:t xml:space="preserve">The Role and Impact of Computer Engineers in the Digital Transformation of Uganda, Kampala</w:t>
      </w:r>
    </w:p>
    <w:p>
      <w:pPr>
        <w:pStyle w:val="FirstParagraph"/>
      </w:pPr>
      <w:r>
        <w:rPr>
          <w:bCs/>
          <w:b/>
        </w:rPr>
        <w:t xml:space="preserve">Date:</w:t>
      </w:r>
      <w:r>
        <w:t xml:space="preserve"> </w:t>
      </w:r>
      <w:r>
        <w:t xml:space="preserve">October 26, 2023</w:t>
      </w:r>
      <w:r>
        <w:br/>
      </w:r>
      <w:r>
        <w:rPr>
          <w:bCs/>
          <w:b/>
        </w:rPr>
        <w:t xml:space="preserve">Jurisdiction/Focus Area:</w:t>
      </w:r>
      <w:r>
        <w:t xml:space="preserve"> </w:t>
      </w:r>
      <w:r>
        <w:t xml:space="preserve">Uganda, Kampala</w:t>
      </w:r>
    </w:p>
    <w:p>
      <w:pPr>
        <w:pStyle w:val="BodyText"/>
      </w:pPr>
      <w:r>
        <w:rPr>
          <w:bCs/>
          <w:b/>
        </w:rPr>
        <w:t xml:space="preserve">Abstract:</w:t>
      </w:r>
      <w:r>
        <w:t xml:space="preserve">This research paper explores the critical intersection between Computer Engineering and national development within the specific context of Uganda’s capital city, Kampala. As Uganda strives to transition from an agrarian-based economy to a knowledge-based digital economy, Computer Engineers have emerged as pivotal architects of this transformation. This document analyzes the current landscape of technology in Kampala, the educational pathways available for aspiring Computer Engineers in Uganda, and the specific contributions these professionals make to sectors such as fintech, healthcare infrastructure, and urban planning. The paper argues that empowering local Computer Engineering talent is not merely an economic strategy but a fundamental requirement for sustainable development in Kampala.</w:t>
      </w:r>
    </w:p>
    <w:bookmarkStart w:id="20" w:name="X18939bcab5607545b8ea7cbdacf8cd4941ad6dd"/>
    <w:p>
      <w:pPr>
        <w:pStyle w:val="Heading2"/>
      </w:pPr>
      <w:r>
        <w:t xml:space="preserve">1. Introduction: The Digital Imperative in Uganda</w:t>
      </w:r>
    </w:p>
    <w:p>
      <w:pPr>
        <w:pStyle w:val="FirstParagraph"/>
      </w:pPr>
      <w:r>
        <w:t xml:space="preserve">In recent years, Uganda has positioned itself as one of the emerging technology hubs in East Africa. At the heart of this emergence is Kampala, a bustling metropolis characterized by rapid urbanization and a youthful demographic that is increasingly digital-native. However, infrastructure gaps, energy constraints, and the need for localized technological solutions present unique challenges that require specialized expertise. This is where the discipline of Computer Engineering becomes indispensable.</w:t>
      </w:r>
    </w:p>
    <w:p>
      <w:pPr>
        <w:pStyle w:val="BodyText"/>
      </w:pPr>
      <w:r>
        <w:t xml:space="preserve">A Computer Engineer blends the principles of electrical engineering with those of computer science and software engineering. In the context of Uganda Kampala, this hybrid skill set is particularly valuable because it addresses both hardware limitations (such as power supply instability) and software needs (such as mobile money platforms). The integration of these two fields allows for the creation of robust systems that can operate effectively within the specific environmental and economic constraints of the region.</w:t>
      </w:r>
    </w:p>
    <w:bookmarkEnd w:id="20"/>
    <w:bookmarkStart w:id="24" w:name="X348f879e86172624e1903d34251049615d6a098"/>
    <w:p>
      <w:pPr>
        <w:pStyle w:val="Heading2"/>
      </w:pPr>
      <w:r>
        <w:t xml:space="preserve">2. Defining the Role: Beyond Software Development</w:t>
      </w:r>
    </w:p>
    <w:p>
      <w:pPr>
        <w:pStyle w:val="FirstParagraph"/>
      </w:pPr>
      <w:r>
        <w:t xml:space="preserve">While many in Uganda Kampala associate technology primarily with software development, Computer Engineers perform a broader range of functions essential for systemic stability and innovation. Their role is multifaceted:</w:t>
      </w:r>
    </w:p>
    <w:bookmarkStart w:id="21" w:name="embedded-systems-and-iot-in-agriculture"/>
    <w:p>
      <w:pPr>
        <w:pStyle w:val="Heading3"/>
      </w:pPr>
      <w:r>
        <w:t xml:space="preserve">2.1 Embedded Systems and IoT in Agriculture</w:t>
      </w:r>
    </w:p>
    <w:p>
      <w:pPr>
        <w:pStyle w:val="FirstParagraph"/>
      </w:pPr>
      <w:r>
        <w:t xml:space="preserve">Agriculture remains the backbone of the Ugandan economy. Computer Engineers are instrumental in designing Internet of Things (IoT) devices that monitor soil moisture, weather patterns, and crop health. In Kampala and its surrounding regions, startups led by Computer Engineers are deploying low-cost sensors that connect to mobile networks, providing farmers with real-time data. These engineers must optimize hardware for low power consumption and durability against harsh weather conditions, a task that pure software developers cannot accomplish.</w:t>
      </w:r>
    </w:p>
    <w:bookmarkEnd w:id="21"/>
    <w:bookmarkStart w:id="22" w:name="infrastructure-and-network-architecture"/>
    <w:p>
      <w:pPr>
        <w:pStyle w:val="Heading3"/>
      </w:pPr>
      <w:r>
        <w:t xml:space="preserve">2.2 Infrastructure and Network Architecture</w:t>
      </w:r>
    </w:p>
    <w:p>
      <w:pPr>
        <w:pStyle w:val="FirstParagraph"/>
      </w:pPr>
      <w:r>
        <w:t xml:space="preserve">Kampala’s digital infrastructure is expanding rapidly, yet issues regarding connectivity in informal settlements remain prevalent. Computer Engineers design the underlying network architectures that support high-speed internet access. They work on optimizing bandwidth usage, ensuring data security for government transactions, and integrating renewable energy sources into telecom towers to ensure uninterrupted service during power outages.</w:t>
      </w:r>
    </w:p>
    <w:bookmarkEnd w:id="22"/>
    <w:bookmarkStart w:id="23" w:name="fintech-and-security"/>
    <w:p>
      <w:pPr>
        <w:pStyle w:val="Heading3"/>
      </w:pPr>
      <w:r>
        <w:t xml:space="preserve">2.3 Fintech and Security</w:t>
      </w:r>
    </w:p>
    <w:p>
      <w:pPr>
        <w:pStyle w:val="FirstParagraph"/>
      </w:pPr>
      <w:r>
        <w:t xml:space="preserve">The proliferation of mobile money services like MTN Mobile Money and Airtel Money has revolutionized banking in Uganda. Computer Engineers are crucial in securing these transactional networks against cyber threats. They develop the cryptographic protocols embedded in hardware security modules that protect user data, ensuring trust in the digital financial ecosystem.</w:t>
      </w:r>
    </w:p>
    <w:bookmarkEnd w:id="23"/>
    <w:bookmarkEnd w:id="24"/>
    <w:bookmarkStart w:id="25" w:name="Xe54546ffba0e0a2bf40c156633afe27252708d8"/>
    <w:p>
      <w:pPr>
        <w:pStyle w:val="Heading2"/>
      </w:pPr>
      <w:r>
        <w:t xml:space="preserve">3. Educational Landscape and Talent Pipeline</w:t>
      </w:r>
    </w:p>
    <w:p>
      <w:pPr>
        <w:pStyle w:val="FirstParagraph"/>
      </w:pPr>
      <w:r>
        <w:t xml:space="preserve">To sustain this growth, Uganda Kampala must cultivate a robust pipeline of Computer Engineers. The educational framework in Uganda has evolved to meet these needs through institutions such as Makerere University, Kyambogo University, and several private universities offering degrees in Electrical and Computer Engineering.</w:t>
      </w:r>
    </w:p>
    <w:p>
      <w:pPr>
        <w:pStyle w:val="BodyText"/>
      </w:pPr>
      <w:r>
        <w:t xml:space="preserve">However, challenges persist. There is often a gap between academic curricula and industry requirements. To bridge this gap, collaboration between universities and tech hubs like the iHub Kampala is essential. Practical training in hardware prototyping, circuit design, and low-level programming must be emphasized alongside theoretical knowledge. Furthermore, continuous professional development programs are necessary for engineers to keep pace with rapid advancements in artificial intelligence (AI), cloud computing, and cybersecurity.</w:t>
      </w:r>
    </w:p>
    <w:bookmarkEnd w:id="25"/>
    <w:bookmarkStart w:id="26" w:name="economic-impact-and-entrepreneurship"/>
    <w:p>
      <w:pPr>
        <w:pStyle w:val="Heading2"/>
      </w:pPr>
      <w:r>
        <w:t xml:space="preserve">4. Economic Impact and Entrepreneurship</w:t>
      </w:r>
    </w:p>
    <w:p>
      <w:pPr>
        <w:pStyle w:val="FirstParagraph"/>
      </w:pPr>
      <w:r>
        <w:t xml:space="preserve">The presence of skilled Computer Engineers directly correlates with economic growth in Kampala. By fostering local innovation, Uganda reduces its dependency on foreign technology imports for critical infrastructure. Local Computer Engineers create solutions tailored to the Ugandan context, such as low-bandwidth applications that function efficiently even when internet connectivity is poor.</w:t>
      </w:r>
    </w:p>
    <w:p>
      <w:pPr>
        <w:pStyle w:val="BodyText"/>
      </w:pPr>
      <w:r>
        <w:t xml:space="preserve">Moreover, these engineers are driving entrepreneurship. Incubators across Kampala are seeing a rise in hardware startups focused on manufacturing affordable devices for education and health monitoring. This not only creates jobs but also attracts foreign investment by showcasing Uganda as a viable location for tech innovation.</w:t>
      </w:r>
    </w:p>
    <w:bookmarkEnd w:id="26"/>
    <w:bookmarkStart w:id="27" w:name="challenges-and-strategic-recommendations"/>
    <w:p>
      <w:pPr>
        <w:pStyle w:val="Heading2"/>
      </w:pPr>
      <w:r>
        <w:t xml:space="preserve">5. Challenges and Strategic Recommendations</w:t>
      </w:r>
    </w:p>
    <w:p>
      <w:pPr>
        <w:pStyle w:val="FirstParagraph"/>
      </w:pPr>
      <w:r>
        <w:t xml:space="preserve">Despite the progress, several hurdles remain:</w:t>
      </w:r>
    </w:p>
    <w:p>
      <w:pPr>
        <w:numPr>
          <w:ilvl w:val="0"/>
          <w:numId w:val="1001"/>
        </w:numPr>
        <w:pStyle w:val="Compact"/>
      </w:pPr>
      <w:r>
        <w:rPr>
          <w:bCs/>
          <w:b/>
        </w:rPr>
        <w:t xml:space="preserve">Funding Constraints:</w:t>
      </w:r>
      <w:r>
        <w:br/>
      </w:r>
      <w:r>
        <w:t xml:space="preserve">R&amp;D in hardware engineering requires significant capital investment, which is often scarce for early-stage startups in Uganda Kampala.</w:t>
      </w:r>
    </w:p>
    <w:p>
      <w:pPr>
        <w:numPr>
          <w:ilvl w:val="0"/>
          <w:numId w:val="1001"/>
        </w:numPr>
        <w:pStyle w:val="Compact"/>
      </w:pPr>
      <w:r>
        <w:rPr>
          <w:bCs/>
          <w:b/>
        </w:rPr>
        <w:t xml:space="preserve">Skill Shortage:</w:t>
      </w:r>
      <w:r>
        <w:br/>
      </w:r>
      <w:r>
        <w:t xml:space="preserve">There is a high demand for specialized skills in AI and data science that exceed the current supply of qualified Computer Engineers.</w:t>
      </w:r>
    </w:p>
    <w:p>
      <w:pPr>
        <w:numPr>
          <w:ilvl w:val="0"/>
          <w:numId w:val="1001"/>
        </w:numPr>
        <w:pStyle w:val="Compact"/>
      </w:pPr>
      <w:r>
        <w:rPr>
          <w:bCs/>
          <w:b/>
        </w:rPr>
        <w:t xml:space="preserve">Policy Support:</w:t>
      </w:r>
      <w:r>
        <w:br/>
      </w:r>
      <w:r>
        <w:t xml:space="preserve">Governance structures need to be more adaptive to support emerging tech sectors, including tax incentives for companies employing local engineering talent.</w:t>
      </w:r>
    </w:p>
    <w:p>
      <w:pPr>
        <w:pStyle w:val="FirstParagraph"/>
      </w:pPr>
      <w:r>
        <w:t xml:space="preserve">To address these issues, it is recommended that the Ugandan government partner with international organizations to fund technical training centers. Additionally, public-private partnerships should be encouraged to facilitate access to advanced laboratory equipment for Computer Engineers and students alike.</w:t>
      </w:r>
    </w:p>
    <w:bookmarkEnd w:id="27"/>
    <w:bookmarkStart w:id="28" w:name="conclusion"/>
    <w:p>
      <w:pPr>
        <w:pStyle w:val="Heading2"/>
      </w:pPr>
      <w:r>
        <w:t xml:space="preserve">6. Conclusion</w:t>
      </w:r>
    </w:p>
    <w:p>
      <w:pPr>
        <w:pStyle w:val="FirstParagraph"/>
      </w:pPr>
      <w:r>
        <w:t xml:space="preserve">The trajectory of Uganda’s development in the 21st century is inextricably linked to its digital capacity. In Kampala, this capacity is being built by Computer Engineers who possess the unique ability to bridge the physical and digital worlds. Their work enhances agriculture, secures financial transactions, improves healthcare delivery, and optimizes urban infrastructure.</w:t>
      </w:r>
    </w:p>
    <w:p>
      <w:pPr>
        <w:pStyle w:val="BodyText"/>
      </w:pPr>
      <w:r>
        <w:t xml:space="preserve">As Uganda continues to aspire towards middle-income status, investing in Computer Engineering education and professional development must be a national priority. By nurturing local talent in Kampala, Uganda can create sustainable technological solutions that are not only efficient but also culturally and economically appropriate for the region. The future of Uganda’s economy lies not just in adopting foreign technology, but in empowering its own Computer Engineers to invent it.</w:t>
      </w:r>
    </w:p>
    <w:bookmarkEnd w:id="28"/>
    <w:bookmarkStart w:id="29" w:name="references-indicative"/>
    <w:p>
      <w:pPr>
        <w:pStyle w:val="Heading2"/>
      </w:pPr>
      <w:r>
        <w:t xml:space="preserve">7. References (Indicative)</w:t>
      </w:r>
    </w:p>
    <w:p>
      <w:pPr>
        <w:pStyle w:val="FirstParagraph"/>
      </w:pPr>
      <w:r>
        <w:rPr>
          <w:iCs/>
          <w:i/>
        </w:rPr>
        <w:t xml:space="preserve">Note: This document is a research summary based on general trends and structural requirements for the field of Computer Engineering within the specified region.</w:t>
      </w:r>
    </w:p>
    <w:p>
      <w:pPr>
        <w:numPr>
          <w:ilvl w:val="0"/>
          <w:numId w:val="1002"/>
        </w:numPr>
        <w:pStyle w:val="Compact"/>
      </w:pPr>
      <w:r>
        <w:t xml:space="preserve">National Information Technology Authority - Uganda (NITA-U) Annual Reports.</w:t>
      </w:r>
    </w:p>
    <w:p>
      <w:pPr>
        <w:numPr>
          <w:ilvl w:val="0"/>
          <w:numId w:val="1002"/>
        </w:numPr>
        <w:pStyle w:val="Compact"/>
      </w:pPr>
      <w:r>
        <w:t xml:space="preserve">Data from the Uganda Bureau of Statistics regarding ICT penetration in Kampala.</w:t>
      </w:r>
    </w:p>
    <w:p>
      <w:pPr>
        <w:numPr>
          <w:ilvl w:val="0"/>
          <w:numId w:val="1002"/>
        </w:numPr>
        <w:pStyle w:val="Compact"/>
      </w:pPr>
      <w:r>
        <w:t xml:space="preserve">Cases studies on Tech Hubs in East Africa, specifically focusing on Kampala’s iHub and Innovate UG.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the Digital Transformation of Uganda, Kampala</dc:title>
  <dc:creator/>
  <cp:keywords/>
  <dcterms:created xsi:type="dcterms:W3CDTF">2026-07-29T10:24:07Z</dcterms:created>
  <dcterms:modified xsi:type="dcterms:W3CDTF">2026-07-29T10:24:07Z</dcterms:modified>
</cp:coreProperties>
</file>

<file path=docProps/custom.xml><?xml version="1.0" encoding="utf-8"?>
<Properties xmlns="http://schemas.openxmlformats.org/officeDocument/2006/custom-properties" xmlns:vt="http://schemas.openxmlformats.org/officeDocument/2006/docPropsVTypes"/>
</file>