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Research</w:t>
      </w:r>
      <w:r>
        <w:t xml:space="preserve"> </w:t>
      </w:r>
      <w:r>
        <w:t xml:space="preserve">Analysis</w:t>
      </w:r>
    </w:p>
    <w:bookmarkStart w:id="28" w:name="Xa42a5ad4906275c4bec3d9d0777d60153c5305e"/>
    <w:p>
      <w:pPr>
        <w:pStyle w:val="Heading1"/>
      </w:pPr>
      <w:r>
        <w:t xml:space="preserve">The Role and Impact of the Computer Engineer in United Kingdom Manchester: A Research Analysis</w:t>
      </w:r>
    </w:p>
    <w:bookmarkStart w:id="20" w:name="abstract"/>
    <w:p>
      <w:pPr>
        <w:pStyle w:val="Heading3"/>
      </w:pPr>
      <w:r>
        <w:rPr>
          <w:bCs/>
          <w:b/>
        </w:rPr>
        <w:t xml:space="preserve">Abstract</w:t>
      </w:r>
    </w:p>
    <w:p>
      <w:pPr>
        <w:pStyle w:val="FirstParagraph"/>
      </w:pPr>
      <w:r>
        <w:t xml:space="preserve">This research paper examines the critical role of the computer engineer within the evolving technological landscape of United Kingdom Manchester. As a global hub for digital innovation, Manchester relies heavily on skilled professionals who can bridge the gap between hardware infrastructure and software application. This study analyzes the educational pathways, industry demands, and socio-economic contributions of computer engineers in this specific region. The findings suggest that the synergy between academic institutions in Manchester and local tech industries creates a robust ecosystem that drives economic growth and technological advancement.</w:t>
      </w:r>
    </w:p>
    <w:bookmarkEnd w:id="20"/>
    <w:bookmarkStart w:id="21" w:name="introduction"/>
    <w:p>
      <w:pPr>
        <w:pStyle w:val="Heading2"/>
      </w:pPr>
      <w:r>
        <w:t xml:space="preserve">1. Introduction</w:t>
      </w:r>
    </w:p>
    <w:p>
      <w:pPr>
        <w:pStyle w:val="FirstParagraph"/>
      </w:pPr>
      <w:r>
        <w:t xml:space="preserve">In the modern era, technology is not merely a support function but the backbone of economic stability and social connectivity. At the forefront of this technological revolution are computer engineers, professionals who possess a unique blend of skills in electrical engineering and computer science. When focusing on United Kingdom Manchester, one observes a city that has successfully transformed from an industrial powerhouse to a leading center for digital creativity and data science. The presence of the computer engineer is pivotal to this transformation. This paper explores how the specific skill set of the computer engineer addresses the unique needs of Manchester’s infrastructure, ranging from smart city initiatives to advanced manufacturing processes.</w:t>
      </w:r>
    </w:p>
    <w:bookmarkEnd w:id="21"/>
    <w:bookmarkStart w:id="22" w:name="the-educational-landscape-in-manchester"/>
    <w:p>
      <w:pPr>
        <w:pStyle w:val="Heading2"/>
      </w:pPr>
      <w:r>
        <w:t xml:space="preserve">2. The Educational Landscape in Manchester</w:t>
      </w:r>
    </w:p>
    <w:p>
      <w:pPr>
        <w:pStyle w:val="FirstParagraph"/>
      </w:pPr>
      <w:r>
        <w:t xml:space="preserve">The foundation of a competent computer engineering workforce lies in robust educational systems. United Kingdom Manchester is home to prestigious institutions such as the University of Manchester and Manchester Metropolitan University, both of which offer rigorous degree programs specifically designed for aspiring computer engineers. These programs emphasize not only theoretical knowledge but also practical application.</w:t>
      </w:r>
    </w:p>
    <w:p>
      <w:pPr>
        <w:pStyle w:val="BodyText"/>
      </w:pPr>
      <w:r>
        <w:t xml:space="preserve">The curriculum typically covers a wide array of subjects, including digital logic design, embedded systems programming, and network architecture. For a computer engineer operating in Manchester, understanding the local industrial context is crucial. Therefore, many courses incorporate modules related to renewable energy integration and smart manufacturing (Industry 4.0), reflecting the city’s ongoing transition toward sustainable and automated industries. This educational framework ensures that graduates are not just theoretically proficient but are also ready to tackle real-world engineering challenges specific to the region.</w:t>
      </w:r>
    </w:p>
    <w:bookmarkEnd w:id="22"/>
    <w:bookmarkStart w:id="23" w:name="industry-applications-and-demand"/>
    <w:p>
      <w:pPr>
        <w:pStyle w:val="Heading2"/>
      </w:pPr>
      <w:r>
        <w:t xml:space="preserve">3. Industry Applications and Demand</w:t>
      </w:r>
    </w:p>
    <w:p>
      <w:pPr>
        <w:pStyle w:val="FirstParagraph"/>
      </w:pPr>
      <w:r>
        <w:t xml:space="preserve">The demand for computer engineers in United Kingdom Manchester is driven by diverse sectors, including healthcare, finance, media, and logistics. One of the most significant contributors to this demand is the "MediaCityUK" development in Salford Quays, adjacent to Manchester. This hub hosts major broadcasters and tech companies that require sophisticated backend infrastructure. Here, computer engineers play a vital role in developing low-latency streaming technologies and secure data handling systems.</w:t>
      </w:r>
    </w:p>
    <w:p>
      <w:pPr>
        <w:pStyle w:val="BodyText"/>
      </w:pPr>
      <w:r>
        <w:t xml:space="preserve">Furthermore, Manchester’s financial sector is increasingly adopting FinTech solutions. Computer engineers are essential in building the high-frequency trading algorithms and cybersecurity frameworks that protect these assets. The manufacturing sector, historically strong in Manchester, is undergoing a digital shift. Engineers are tasked with integrating Internet of Things (IoT) sensors into production lines to monitor equipment health and optimize supply chains. In this context, the computer engineer acts as the bridge between legacy mechanical systems and modern digital networks.</w:t>
      </w:r>
    </w:p>
    <w:bookmarkEnd w:id="23"/>
    <w:bookmarkStart w:id="24" w:name="Xd21daccafed1125a9cadaafd0638f9905321ee2"/>
    <w:p>
      <w:pPr>
        <w:pStyle w:val="Heading2"/>
      </w:pPr>
      <w:r>
        <w:t xml:space="preserve">4. Smart City Initiatives and Urban Infrastructure</w:t>
      </w:r>
    </w:p>
    <w:p>
      <w:pPr>
        <w:pStyle w:val="FirstParagraph"/>
      </w:pPr>
      <w:r>
        <w:t xml:space="preserve">A critical area of focus for computer engineers in United Kingdom Manchester is the development of smart city infrastructure. Manchester has been a pioneer in adopting smart technologies to improve urban living standards. This includes intelligent traffic management systems, energy-efficient street lighting, and real-time public transport tracking.</w:t>
      </w:r>
    </w:p>
    <w:p>
      <w:pPr>
        <w:pStyle w:val="BodyText"/>
      </w:pPr>
      <w:r>
        <w:t xml:space="preserve">The implementation of these systems requires deep expertise in embedded systems and wireless communication protocols—core competencies of a computer engineer. For instance, engineers have been instrumental in developing the data processing units that analyze traffic flow patterns to reduce congestion. Additionally, they work on the integration of 5G networks across the city center, which provides the necessary bandwidth for massive Internet of Things deployments. The success of these initiatives demonstrates how computer engineering directly contributes to urban sustainability and efficiency.</w:t>
      </w:r>
    </w:p>
    <w:bookmarkEnd w:id="24"/>
    <w:bookmarkStart w:id="25" w:name="challenges-and-future-outlook"/>
    <w:p>
      <w:pPr>
        <w:pStyle w:val="Heading2"/>
      </w:pPr>
      <w:r>
        <w:t xml:space="preserve">5. Challenges and Future Outlook</w:t>
      </w:r>
    </w:p>
    <w:p>
      <w:pPr>
        <w:pStyle w:val="FirstParagraph"/>
      </w:pPr>
      <w:r>
        <w:t xml:space="preserve">Despite the growth in opportunities, there are challenges facing computer engineers in Manchester. One significant issue is the skills gap; while demand is high, there is a shortage of specialized talent capable of working with emerging technologies such as quantum computing and advanced artificial intelligence hardware. Another challenge is retention; competing against London-based tech hubs for top-tier engineering talent requires Manchester to offer competitive incentives and a high quality of life.</w:t>
      </w:r>
    </w:p>
    <w:p>
      <w:pPr>
        <w:pStyle w:val="BodyText"/>
      </w:pPr>
      <w:r>
        <w:t xml:space="preserve">Looking forward, the role of the computer engineer will expand further. As United Kingdom Manchester continues to position itself as a leader in data science and AI, engineers will need to adapt continuously. This involves lifelong learning and upskilling in areas such as ethical AI implementation and sustainable computing practices. The integration of artificial intelligence into hardware design is also expected to grow, requiring engineers to have a deeper understanding of machine learning algorithms at the silicon level.</w:t>
      </w:r>
    </w:p>
    <w:bookmarkEnd w:id="25"/>
    <w:bookmarkStart w:id="26" w:name="conclusion"/>
    <w:p>
      <w:pPr>
        <w:pStyle w:val="Heading2"/>
      </w:pPr>
      <w:r>
        <w:t xml:space="preserve">6. Conclusion</w:t>
      </w:r>
    </w:p>
    <w:p>
      <w:pPr>
        <w:pStyle w:val="FirstParagraph"/>
      </w:pPr>
      <w:r>
        <w:t xml:space="preserve">In conclusion, the computer engineer is an indispensable asset to the technological and economic fabric of United Kingdom Manchester. Through their expertise in hardware-software integration, they enable innovations in smart cities, healthcare, finance, and manufacturing. The strong educational infrastructure provided by local universities ensures a steady pipeline of skilled professionals who are attuned to regional needs. As Manchester continues its trajectory as a global digital hub, the strategic importance of computer engineers will only increase. Policy makers and industry leaders must continue to support this workforce through investment in education, research and development, and initiatives that attract international talent.</w:t>
      </w:r>
    </w:p>
    <w:p>
      <w:pPr>
        <w:pStyle w:val="BodyText"/>
      </w:pPr>
      <w:r>
        <w:t xml:space="preserve">The synergy between academic rigor in Manchester’s universities and the practical demands of its industries creates a unique ecosystem. This ecosystem not only supports local economic growth but also contributes to national technological sovereignty within the United Kingdom. By understanding and nurturing this role, stakeholders can ensure that Manchester remains at the forefront of engineering innovation for years to come.</w:t>
      </w:r>
    </w:p>
    <w:bookmarkEnd w:id="26"/>
    <w:bookmarkStart w:id="27" w:name="references"/>
    <w:p>
      <w:pPr>
        <w:pStyle w:val="Heading2"/>
      </w:pPr>
      <w:r>
        <w:t xml:space="preserve">7. References</w:t>
      </w:r>
    </w:p>
    <w:p>
      <w:pPr>
        <w:pStyle w:val="FirstParagraph"/>
      </w:pPr>
      <w:r>
        <w:rPr>
          <w:iCs/>
          <w:i/>
        </w:rPr>
        <w:t xml:space="preserve">Note: The following references are representative of the types of sources utilized in this research paper structure.</w:t>
      </w:r>
    </w:p>
    <w:p>
      <w:pPr>
        <w:numPr>
          <w:ilvl w:val="0"/>
          <w:numId w:val="1001"/>
        </w:numPr>
        <w:pStyle w:val="Compact"/>
      </w:pPr>
      <w:r>
        <w:t xml:space="preserve">- Greater Manchester Combined Authority. (2023). "Digital Strategy and Skills Roadmap for the North West."</w:t>
      </w:r>
    </w:p>
    <w:p>
      <w:pPr>
        <w:numPr>
          <w:ilvl w:val="0"/>
          <w:numId w:val="1001"/>
        </w:numPr>
        <w:pStyle w:val="Compact"/>
      </w:pPr>
      <w:r>
        <w:t xml:space="preserve">- University of Manchester. (2024). "Department of Computer Science Annual Report on Industry Collaboration."</w:t>
      </w:r>
    </w:p>
    <w:p>
      <w:pPr>
        <w:numPr>
          <w:ilvl w:val="0"/>
          <w:numId w:val="1001"/>
        </w:numPr>
        <w:pStyle w:val="Compact"/>
      </w:pPr>
      <w:r>
        <w:t xml:space="preserve">- BBC News North West. (Various Dates). Reports on MediaCityUK expansion and tech investment.</w:t>
      </w:r>
    </w:p>
    <w:p>
      <w:pPr>
        <w:numPr>
          <w:ilvl w:val="0"/>
          <w:numId w:val="1001"/>
        </w:numPr>
        <w:pStyle w:val="Compact"/>
      </w:pPr>
      <w:r>
        <w:t xml:space="preserve">- Institute of Physics and Engineering in Medicine. (2023). "The Role of Hardware Engineers in Smart Healthcare Systems."</w:t>
      </w:r>
    </w:p>
    <w:p>
      <w:pPr>
        <w:numPr>
          <w:ilvl w:val="0"/>
          <w:numId w:val="1001"/>
        </w:numPr>
        <w:pStyle w:val="Compact"/>
      </w:pPr>
      <w:r>
        <w:t xml:space="preserve">- Manchester City Council. (2023). "Smart City Initiative: Progress Report on IoT Integration."</w:t>
      </w:r>
    </w:p>
    <w:p>
      <w:pPr>
        <w:pStyle w:val="FirstParagraph"/>
      </w:pPr>
      <w:r>
        <w:rPr>
          <w:bCs/>
          <w:b/>
        </w:rPr>
        <w:t xml:space="preserve">Date:</w:t>
      </w:r>
      <w:r>
        <w:t xml:space="preserve"> </w:t>
      </w:r>
      <w:r>
        <w:t xml:space="preserve">May 2024  | </w:t>
      </w:r>
      <w:r>
        <w:t xml:space="preserve"> </w:t>
      </w:r>
      <w:r>
        <w:rPr>
          <w:bCs/>
          <w:b/>
        </w:rPr>
        <w:t xml:space="preserve">Location:</w:t>
      </w:r>
      <w:r>
        <w:t xml:space="preserve"> </w:t>
      </w:r>
      <w:r>
        <w:t xml:space="preserve">United Kingdom Manchester</w:t>
      </w:r>
    </w:p>
    <w:p>
      <w:pPr>
        <w:pStyle w:val="BodyText"/>
      </w:pPr>
      <w:r>
        <w:rPr>
          <w:iCs/>
          <w:i/>
        </w:rPr>
        <w:t xml:space="preserve">This document is a simulated research paper for educational and illustrative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United Kingdom Manchester: A Research Analysis</dc:title>
  <dc:creator/>
  <dc:language>en</dc:language>
  <cp:keywords/>
  <dcterms:created xsi:type="dcterms:W3CDTF">2026-07-29T06:57:37Z</dcterms:created>
  <dcterms:modified xsi:type="dcterms:W3CDTF">2026-07-29T06:57:37Z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