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Curriculum</w:t>
      </w:r>
      <w:r>
        <w:t xml:space="preserve"> </w:t>
      </w:r>
      <w:r>
        <w:t xml:space="preserve">Development</w:t>
      </w:r>
      <w:r>
        <w:t xml:space="preserve"> </w:t>
      </w:r>
      <w:r>
        <w:t xml:space="preserve">in</w:t>
      </w:r>
      <w:r>
        <w:t xml:space="preserve"> </w:t>
      </w:r>
      <w:r>
        <w:t xml:space="preserve">Educational</w:t>
      </w:r>
      <w:r>
        <w:t xml:space="preserve"> </w:t>
      </w:r>
      <w:r>
        <w:t xml:space="preserve">Reform:</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Argentina,</w:t>
      </w:r>
      <w:r>
        <w:t xml:space="preserve"> </w:t>
      </w:r>
      <w:r>
        <w:t xml:space="preserve">Buenos</w:t>
      </w:r>
      <w:r>
        <w:t xml:space="preserve"> </w:t>
      </w:r>
      <w:r>
        <w:t xml:space="preserve">Aires</w:t>
      </w:r>
    </w:p>
    <w:bookmarkStart w:id="29" w:name="Xd95c477d1f8b27f1f37629b5eff9d6a25a30b2e"/>
    <w:p>
      <w:pPr>
        <w:pStyle w:val="Heading1"/>
      </w:pPr>
      <w:r>
        <w:t xml:space="preserve">The Strategic Role of Curriculum Development in Educational Reform</w:t>
      </w:r>
    </w:p>
    <w:bookmarkStart w:id="20" w:name="X6e5f12e4f8265c955c9dd3fce279d6783e4b085"/>
    <w:p>
      <w:pPr>
        <w:pStyle w:val="Heading2"/>
      </w:pPr>
      <w:r>
        <w:t xml:space="preserve">A Contextual Analysis of Argentina, Buenos Aires</w:t>
      </w:r>
    </w:p>
    <w:p>
      <w:pPr>
        <w:pStyle w:val="FirstParagraph"/>
      </w:pPr>
      <w:r>
        <w:t xml:space="preserve">This research paper examines the critical function of a Curriculum Developer within the complex educational landscape of Argentina, specifically focusing on the autonomous city of Buenos Aires. As educational systems globally strive to adapt to technological advancements and social equity demands, understanding how local Curriculum Developers align national mandates with urban realities is essential. This document explores the competencies required for effective curriculum design in this region, addressing challenges such as digital inclusion, teacher autonomy, and socioeconomic diversity.</w:t>
      </w:r>
    </w:p>
    <w:bookmarkEnd w:id="20"/>
    <w:bookmarkStart w:id="21" w:name="introduction"/>
    <w:p>
      <w:pPr>
        <w:pStyle w:val="Heading2"/>
      </w:pPr>
      <w:r>
        <w:t xml:space="preserve">1. Introduction</w:t>
      </w:r>
    </w:p>
    <w:p>
      <w:pPr>
        <w:pStyle w:val="FirstParagraph"/>
      </w:pPr>
      <w:r>
        <w:t xml:space="preserve">In the contemporary educational framework of Argentina, particularly within the dynamic metropolis of Buenos Aires, the role of a Curriculum Developer has evolved from a purely administrative function to a strategic leadership position. Education in Argentina is governed by a shared responsibility between the National Ministry of Education and local provincial authorities. However, Buenos Aires City operates with significant autonomy under its own educational authority (Aprendo). Consequently, the work of any Curriculum Developer in this region must navigate a dual layer of policy: adherence to federal guidelines while responding to the specific socio-cultural needs of one of Latin America's most populous urban centers.</w:t>
      </w:r>
    </w:p>
    <w:p>
      <w:pPr>
        <w:pStyle w:val="BodyText"/>
      </w:pPr>
      <w:r>
        <w:t xml:space="preserve">This paper argues that effective curriculum development in Buenos Aires requires a hybrid approach. It must balance rigorous academic standards with pedagogical flexibility, ensuring that students are prepared for both global competitiveness and local civic engagement. The Curriculum Developer serves as the bridge between theoretical pedagogy and practical classroom application, a role that has become increasingly vital amid recent economic fluctuations and the rapid digitization of learning environments.</w:t>
      </w:r>
    </w:p>
    <w:bookmarkEnd w:id="21"/>
    <w:bookmarkStart w:id="22" w:name="the-regulatory-landscape-in-argentina"/>
    <w:p>
      <w:pPr>
        <w:pStyle w:val="Heading2"/>
      </w:pPr>
      <w:r>
        <w:t xml:space="preserve">2. The Regulatory Landscape in Argentina</w:t>
      </w:r>
    </w:p>
    <w:p>
      <w:pPr>
        <w:pStyle w:val="FirstParagraph"/>
      </w:pPr>
      <w:r>
        <w:t xml:space="preserve">To understand the scope of practice for a Curriculum Developer in Buenos Aires, one must first acknowledge the legal and structural framework defined by federal laws such as Law 26.206 (National Education Law). This law establishes education as a right and a public good, emphasizing equity, quality, and inclusion. For a Curriculum Developer working in Buenos Aires City, these national principles serve as the foundational pillars.</w:t>
      </w:r>
    </w:p>
    <w:p>
      <w:pPr>
        <w:pStyle w:val="BodyText"/>
      </w:pPr>
      <w:r>
        <w:t xml:space="preserve">However, the implementation of these laws is localized. The Bureau of School Administration (Dirección de Administración Educativa) and various bureaus within the local Department of Education set specific parameters for initial teacher training and school-level programming. A proficient Curriculum Developer must be intimately familiar with these local regulations, which often dictate the structure of "Programas de Nivel" (Level Programs). These programs do not prescribe exact daily lessons but rather provide broad guidelines, leaving space for teachers to adapt content to their students' contexts. This decentralization empowers educators but places a heavy burden on Curriculum Developers to create robust frameworks that guide rather than restrict.</w:t>
      </w:r>
    </w:p>
    <w:bookmarkEnd w:id="22"/>
    <w:bookmarkStart w:id="23" w:name="contextual-challenges-in-buenos-aires"/>
    <w:p>
      <w:pPr>
        <w:pStyle w:val="Heading2"/>
      </w:pPr>
      <w:r>
        <w:t xml:space="preserve">3. Contextual Challenges in Buenos Aires</w:t>
      </w:r>
    </w:p>
    <w:p>
      <w:pPr>
        <w:pStyle w:val="FirstParagraph"/>
      </w:pPr>
      <w:r>
        <w:t xml:space="preserve">Buenos Aires is characterized by extreme socioeconomic stratification. Schools located in affluent northern neighborhoods face different challenges compared to those in the peripheral districts or "conurbano." A Curriculum Developer cannot adopt a one-size-fits-all approach. The document design must account for significant disparities in resource availability, parental involvement, and student preparedness.</w:t>
      </w:r>
    </w:p>
    <w:p>
      <w:pPr>
        <w:pStyle w:val="BodyText"/>
      </w:pPr>
      <w:r>
        <w:t xml:space="preserve">One of the most pressing issues is digital inclusion. Following the pandemic-induced shift to remote learning, there has been an urgent need to integrate digital competencies into the core curriculum. Curriculum Developers in Buenos Aires are tasked with ensuring that technology is not merely an add-on but a integrated tool for critical thinking and communication. This requires designing modules that address both technical skills and ethical digital citizenship, a complex pedagogical challenge given the varying levels of internet access among students.</w:t>
      </w:r>
    </w:p>
    <w:p>
      <w:pPr>
        <w:pStyle w:val="BodyText"/>
      </w:pPr>
      <w:r>
        <w:t xml:space="preserve">Furthermore, the curriculum must address social inclusion. In Buenos Aires, diversity ranges from indigenous communities to immigrant populations from neighboring countries such as Bolivia and Paraguay. The Curriculum Developer must advocate for intercultural approaches that validate these diverse identities within the learning materials, fostering a sense of belonging and reducing educational dropout rates among vulnerable groups.</w:t>
      </w:r>
    </w:p>
    <w:bookmarkEnd w:id="23"/>
    <w:bookmarkStart w:id="24" w:name="Xf0b7b5420f177aacaaf72da4ce51864a4da5c80"/>
    <w:p>
      <w:pPr>
        <w:pStyle w:val="Heading2"/>
      </w:pPr>
      <w:r>
        <w:t xml:space="preserve">4. Competencies of the Modern Curriculum Developer</w:t>
      </w:r>
    </w:p>
    <w:p>
      <w:pPr>
        <w:pStyle w:val="FirstParagraph"/>
      </w:pPr>
      <w:r>
        <w:t xml:space="preserve">The role of the Curriculum Developer in this context demands a multifaceted skill set. Firstly, technical expertise in pedagogical design is non-negotiable. This includes knowledge of constructive alignment, where learning objectives, assessment methods, and teaching activities are coherently linked.</w:t>
      </w:r>
    </w:p>
    <w:p>
      <w:pPr>
        <w:pStyle w:val="BodyText"/>
      </w:pPr>
      <w:r>
        <w:t xml:space="preserve">Secondly, political and diplomatic acumen is essential. Curriculum Developers in Buenos Aires often work with diverse stakeholders: union leaders (such as UTEPA), school principals (Sindicatos de Directores y Subdirectores), and government officials. They must negotiate the acceptance of new curricular changes, which often face resistance due to fear of increased workload or ideological disagreements.</w:t>
      </w:r>
    </w:p>
    <w:p>
      <w:pPr>
        <w:pStyle w:val="BodyText"/>
      </w:pPr>
      <w:r>
        <w:t xml:space="preserve">Thirdly, data literacy has become crucial. Modern Curriculum Developers must analyze standardized testing data from local assessments to identify gaps in student performance. Whether focusing on literacy rates in primary schools or scientific reasoning in secondary education, decisions must be evidence-based rather than purely ideological.</w:t>
      </w:r>
    </w:p>
    <w:bookmarkEnd w:id="24"/>
    <w:bookmarkStart w:id="25" w:name="Xce93010866a8ade2b3514fbb4ab9f08d3d607de"/>
    <w:p>
      <w:pPr>
        <w:pStyle w:val="Heading2"/>
      </w:pPr>
      <w:r>
        <w:t xml:space="preserve">5. The Process of Curriculum Design and Implementation</w:t>
      </w:r>
    </w:p>
    <w:p>
      <w:pPr>
        <w:pStyle w:val="FirstParagraph"/>
      </w:pPr>
      <w:r>
        <w:t xml:space="preserve">The development process typically begins with a diagnostic phase, where developers analyze current educational outcomes and societal needs. In Buenos Aires, this often involves reviewing the results of local evaluations (such as ENACTO or provincial tests) to determine priorities.</w:t>
      </w:r>
    </w:p>
    <w:p>
      <w:pPr>
        <w:pStyle w:val="BodyText"/>
      </w:pPr>
      <w:r>
        <w:t xml:space="preserve">Following diagnosis, the drafting phase occurs in collaboration with "Equipos de Asesoramiento Pedagógico" (EAPs), or Pedagogical Advisory Teams. These teams are groups of experienced educators who work directly with schools. The Curriculum Developer designs the overarching framework, while the EAPs provide feedback on its feasibility in real classrooms.</w:t>
      </w:r>
    </w:p>
    <w:p>
      <w:pPr>
        <w:pStyle w:val="BodyText"/>
      </w:pPr>
      <w:r>
        <w:t xml:space="preserve">A critical component is teacher training. A curriculum is only as good as its implementation. Developers must design professional development programs that help teachers understand and adapt to new curricular expectations. In Buenos Aires, this often involves workshops and continuous mentoring programs to support the transition from traditional rote-learning methods to more active, student-centered pedagogies.</w:t>
      </w:r>
    </w:p>
    <w:bookmarkEnd w:id="25"/>
    <w:bookmarkStart w:id="26" w:name="evaluation-and-continuous-improvement"/>
    <w:p>
      <w:pPr>
        <w:pStyle w:val="Heading2"/>
      </w:pPr>
      <w:r>
        <w:t xml:space="preserve">6. Evaluation and Continuous Improvement</w:t>
      </w:r>
    </w:p>
    <w:p>
      <w:pPr>
        <w:pStyle w:val="FirstParagraph"/>
      </w:pPr>
      <w:r>
        <w:t xml:space="preserve">The lifecycle of a curriculum does not end with its publication. Rigorous monitoring mechanisms are required to assess its impact. In Argentina, this involves periodic reviews by the Ministry of Education and local bodies in Buenos Aires City.</w:t>
      </w:r>
    </w:p>
    <w:p>
      <w:pPr>
        <w:pStyle w:val="BodyText"/>
      </w:pPr>
      <w:r>
        <w:t xml:space="preserve">Evaluation metrics should look beyond standardized test scores. They must include qualitative measures such as student engagement, teacher satisfaction, and equity indicators (e.g., whether the curriculum benefits marginalized students). Curriculum Developers must be prepared to iterate on their designs based on this feedback. Flexibility is key; a rigid document that cannot adapt to changing social realities will fail its stakeholders.</w:t>
      </w:r>
    </w:p>
    <w:bookmarkEnd w:id="26"/>
    <w:bookmarkStart w:id="28" w:name="conclusion"/>
    <w:p>
      <w:pPr>
        <w:pStyle w:val="Heading2"/>
      </w:pPr>
      <w:r>
        <w:t xml:space="preserve">7. Conclusion</w:t>
      </w:r>
    </w:p>
    <w:p>
      <w:pPr>
        <w:pStyle w:val="FirstParagraph"/>
      </w:pPr>
      <w:r>
        <w:t xml:space="preserve">In conclusion, the position of a Curriculum Developer in Argentina, specifically within Buenos Aires City, is pivotal to the quality and equity of education. It requires navigating a complex interplay between national mandates and local autonomy. The successful developer must be part academic designer, part political negotiator, and part social advocate.</w:t>
      </w:r>
    </w:p>
    <w:p>
      <w:pPr>
        <w:pStyle w:val="BodyText"/>
      </w:pPr>
      <w:r>
        <w:t xml:space="preserve">As Buenos Aires continues to evolve as a global city facing economic pressures and technological shifts, its educational system relies heavily on the strategic vision of these developers. By creating inclusive, relevant, and high-quality curricula that respect local diversity while meeting international standards, they contribute directly to the social mobility and future prosperity of Argentine society. The work described herein underscores that curriculum development is not merely an administrative task but a profound act of social investment.</w:t>
      </w:r>
    </w:p>
    <w:bookmarkStart w:id="27" w:name="references"/>
    <w:p>
      <w:pPr>
        <w:pStyle w:val="Heading3"/>
      </w:pPr>
      <w:r>
        <w:t xml:space="preserve">References</w:t>
      </w:r>
    </w:p>
    <w:p>
      <w:pPr>
        <w:pStyle w:val="FirstParagraph"/>
      </w:pPr>
      <w:r>
        <w:t xml:space="preserve">Gobierno de la Ciudad Autónoma de Buenos Aires. (2021). *Proyecto Educativo Local 2021-2035*. Secretaría de Educación.</w:t>
      </w:r>
    </w:p>
    <w:p>
      <w:pPr>
        <w:pStyle w:val="BodyText"/>
      </w:pPr>
      <w:r>
        <w:t xml:space="preserve">Ley Nacional de Educación N° 26.206, Argentina.</w:t>
      </w:r>
    </w:p>
    <w:p>
      <w:pPr>
        <w:pStyle w:val="BodyText"/>
      </w:pPr>
      <w:r>
        <w:t xml:space="preserve">Organización de las Naciones Unidas para la Educación, la Ciencia y la Cultura (UNESCO). (2019). *Reimagining our futures together: A new social contract for education*. Paris: UNESCO.</w:t>
      </w:r>
    </w:p>
    <w:p>
      <w:pPr>
        <w:pStyle w:val="BodyText"/>
      </w:pPr>
      <w:r>
        <w:t xml:space="preserve">Marcus, E. (2018). *Educación en Argentina: Tendencias actuales y desafíos futuros*. Editorial Universidad Nacional de General Sarmiento.</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Curriculum Development in Educational Reform: A Case Study of Argentina, Buenos Aires</dc:title>
  <dc:creator/>
  <cp:keywords/>
  <dcterms:created xsi:type="dcterms:W3CDTF">2026-07-29T21:24:35Z</dcterms:created>
  <dcterms:modified xsi:type="dcterms:W3CDTF">2026-07-29T21:24:35Z</dcterms:modified>
</cp:coreProperties>
</file>

<file path=docProps/custom.xml><?xml version="1.0" encoding="utf-8"?>
<Properties xmlns="http://schemas.openxmlformats.org/officeDocument/2006/custom-properties" xmlns:vt="http://schemas.openxmlformats.org/officeDocument/2006/docPropsVTypes"/>
</file>