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China,</w:t>
      </w:r>
      <w:r>
        <w:t xml:space="preserve"> </w:t>
      </w:r>
      <w:r>
        <w:t xml:space="preserve">Beijing</w:t>
      </w:r>
    </w:p>
    <w:bookmarkStart w:id="27" w:name="Xb0686c83616b5263be5f62ef668ec86d526875c"/>
    <w:p>
      <w:pPr>
        <w:pStyle w:val="Heading1"/>
      </w:pPr>
      <w:r>
        <w:t xml:space="preserve">The Role and Impact of a Curriculum Developer in the Educational Landscape of China, Beijing</w:t>
      </w:r>
    </w:p>
    <w:p>
      <w:pPr>
        <w:pStyle w:val="FirstParagraph"/>
      </w:pPr>
      <w:r>
        <w:rPr>
          <w:bCs/>
          <w:b/>
        </w:rPr>
        <w:t xml:space="preserve">Abstract:</w:t>
      </w:r>
      <w:r>
        <w:br/>
      </w:r>
      <w:r>
        <w:t xml:space="preserve">This research paper examines the critical role of a Curriculum Developer within the rapidly evolving educational ecosystem of China, specifically focusing on Beijing. As one of the world's most dynamic economic and technological hubs, Beijing faces unique pedagogical challenges and opportunities. The document analyzes how a Curriculum Developer must navigate the intersection of traditional Chinese cultural values, stringent national standards (the New College Entrance Examination or Gaokao), and the burgeoning demand for international competencies such as critical thinking and digital literacy. This study argues that an effective Curriculum Developer in Beijing serves not merely as an instructional designer but as a strategic bridge between global educational trends and local societal needs.</w:t>
      </w:r>
    </w:p>
    <w:bookmarkStart w:id="20" w:name="Xa9e35a844f4aa40c594dd3682fa6116ff2339b8"/>
    <w:p>
      <w:pPr>
        <w:pStyle w:val="Heading2"/>
      </w:pPr>
      <w:r>
        <w:t xml:space="preserve">Introduction: The Context of Educational Reform in Beijing</w:t>
      </w:r>
    </w:p>
    <w:p>
      <w:pPr>
        <w:pStyle w:val="FirstParagraph"/>
      </w:pPr>
      <w:r>
        <w:t xml:space="preserve">In recent decades, the People's Republic of China has undergone a massive transformation in its approach to education. Nowhere is this transformation more evident than in Beijing, the capital city and a center for political, cultural, and technological innovation. As Beijing strives to position itself as a global leader in science and technology during the 21st century, the educational institutions within its borders are under immense pressure to innovate. It is within this high-stakes environment that the role of a Curriculum Developer has become paramount. A Curriculum Developer is no longer just an academic writer; they are architects of cognitive frameworks who must balance compliance with national mandates while fostering creativity and adaptability in students.</w:t>
      </w:r>
    </w:p>
    <w:p>
      <w:pPr>
        <w:pStyle w:val="BodyText"/>
      </w:pPr>
      <w:r>
        <w:t xml:space="preserve">The educational landscape in China, Beijing, is characterized by a dual pressure: maintaining the rigor associated with the traditional Confucian emphasis on hard work and examination success, while simultaneously integrating modern pedagogical methods that encourage inquiry-based learning and innovation. This paper explores how a Curriculum Developer navigates these complexities to create effective learning pathways for students in primary, secondary, and higher education sectors.</w:t>
      </w:r>
    </w:p>
    <w:bookmarkEnd w:id="20"/>
    <w:bookmarkStart w:id="21" w:name="X76f2a43ea9208ae4044cd34cb14aa7b7b0f31e0"/>
    <w:p>
      <w:pPr>
        <w:pStyle w:val="Heading2"/>
      </w:pPr>
      <w:r>
        <w:t xml:space="preserve">The Mandate of the National Framework vs. Local Innovation</w:t>
      </w:r>
    </w:p>
    <w:p>
      <w:pPr>
        <w:pStyle w:val="FirstParagraph"/>
      </w:pPr>
      <w:r>
        <w:t xml:space="preserve">Any Curriculum Developer operating in China must first possess a deep understanding of the national curriculum standards set by the Ministry of Education. These standards are rigorous and standardized across most provinces, ensuring a baseline of knowledge regarding mathematics, sciences, and language arts. However in Beijing, there is often greater leeway for pilot programs and innovative teaching materials that align with the city’s status as an educational model for the nation.</w:t>
      </w:r>
    </w:p>
    <w:p>
      <w:pPr>
        <w:pStyle w:val="BodyText"/>
      </w:pPr>
      <w:r>
        <w:t xml:space="preserve">Therefore a Curriculum Developer in this region must possess exceptional skills in policy interpretation and adaptation. They must design curricula that are not only compliant but also forward-looking. For instance, recent reforms have emphasized "Core Competencies" (Hexin Suyang), which move beyond rote memorization to focus on cultural foundations, autonomous development, and social participation. A skilled Curriculum Developer translates these abstract national goals into concrete lesson plans, assessment tools, and learning resources that teachers in Beijing can implement effectively.</w:t>
      </w:r>
    </w:p>
    <w:bookmarkEnd w:id="21"/>
    <w:bookmarkStart w:id="22" w:name="X7d30ff45a2fc3e4b2ef1a558c67529500c29520"/>
    <w:p>
      <w:pPr>
        <w:pStyle w:val="Heading2"/>
      </w:pPr>
      <w:r>
        <w:t xml:space="preserve">Integrating Technology and Digital Literacy</w:t>
      </w:r>
    </w:p>
    <w:p>
      <w:pPr>
        <w:pStyle w:val="FirstParagraph"/>
      </w:pPr>
      <w:r>
        <w:t xml:space="preserve">Beijing is a global hub for technology companies, including giants like Baidu, Tencent, and Bytedance. Consequently there is an immense expectation for the education system to produce graduates who are digitally fluent. The role of a Curriculum Developer here extends into the realm of instructional design that integrates Artificial Intelligence (AI), big data analytics, and coding into standard subjects.</w:t>
      </w:r>
    </w:p>
    <w:p>
      <w:pPr>
        <w:pStyle w:val="BodyText"/>
      </w:pPr>
      <w:r>
        <w:t xml:space="preserve">In Beijing’s schools, a Curriculum Developer works closely with EdTech firms and local university experts to embed technology into the classroom environment. This involves creating digital content repositories, designing interactive learning modules for tablets used in smart classrooms, and establishing assessment algorithms that provide real-time feedback to students. The challenge lies in ensuring that technology enhances rather than distracts from pedagogical goals. Thus the Curriculum Developer acts as a gatekeeper of educational quality, ensuring that technological integrations serve clear learning outcomes aligned with the Beijing municipal education committee’s directives on informatization in education.</w:t>
      </w:r>
    </w:p>
    <w:bookmarkEnd w:id="22"/>
    <w:bookmarkStart w:id="23" w:name="X5c5cc157900cdb5fe2282d1b980cf9116c23452"/>
    <w:p>
      <w:pPr>
        <w:pStyle w:val="Heading2"/>
      </w:pPr>
      <w:r>
        <w:t xml:space="preserve">Bridging Local Culture and Global Competence</w:t>
      </w:r>
    </w:p>
    <w:p>
      <w:pPr>
        <w:pStyle w:val="FirstParagraph"/>
      </w:pPr>
      <w:r>
        <w:t xml:space="preserve">With a high concentration of international schools and expatriate communities, Beijing has a unique educational market that serves both local Chinese families seeking global exposure and foreign nationals. A Curriculum Developer in this context must be culturally sensitive and globally aware. They are tasked with creating curricula that foster "Global Competence" while preserving Chinese cultural identity.</w:t>
      </w:r>
    </w:p>
    <w:p>
      <w:pPr>
        <w:pStyle w:val="BodyText"/>
      </w:pPr>
      <w:r>
        <w:t xml:space="preserve">This involves designing interdisciplinary units where students might study climate change through the lens of both Chinese environmental policy and international agreements, or examine historical events from multiple global perspectives. The Curriculum Developer must ensure that English Language Arts (ELA) or International Baccalaureate (IB) curricula are adapted to resonate with Beijing’s sociopolitical context. This requires a nuanced understanding of cross-cultural communication, ensuring that educational materials respect local norms while challenging students to think critically about global issues.</w:t>
      </w:r>
    </w:p>
    <w:bookmarkEnd w:id="23"/>
    <w:bookmarkStart w:id="24" w:name="X5dc67abdd1e9f9ac305ad11e7a404dc9d4e3db0"/>
    <w:p>
      <w:pPr>
        <w:pStyle w:val="Heading2"/>
      </w:pPr>
      <w:r>
        <w:t xml:space="preserve">The Gaokao Pressure and Holistic Development</w:t>
      </w:r>
    </w:p>
    <w:p>
      <w:pPr>
        <w:pStyle w:val="FirstParagraph"/>
      </w:pPr>
      <w:r>
        <w:t xml:space="preserve">The ultimate determinant of a student’s future in China, Beijing is the Gaokao (National College Entrance Examination). For many Curriculum Developers, especially those working in public or high-pressure private institutions, designing for the Gaokao remains a primary objective. However, there is a growing trend towards "Su Zhi Jiao Yu" (Quality Education), which emphasizes holistic development including physical health, arts, and moral education.</w:t>
      </w:r>
    </w:p>
    <w:p>
      <w:pPr>
        <w:pStyle w:val="BodyText"/>
      </w:pPr>
      <w:r>
        <w:t xml:space="preserve">A modern Curriculum Developer must strike a delicate balance. They create materials that provide the necessary drill and practice required for high-stakes testing but also incorporate project-based learning opportunities that develop soft skills such as teamwork, leadership, and resilience. In Beijing’s competitive landscape, schools market themselves on their ability to produce both high Gaokao scores and well-rounded individuals. The Curriculum Developer is the engine behind this marketing promise, engineering a curriculum that satisfies both the pragmatic needs of parents seeking university placement and the broader goals of national educational reform.</w:t>
      </w:r>
    </w:p>
    <w:bookmarkEnd w:id="24"/>
    <w:bookmarkStart w:id="25" w:name="conclusion"/>
    <w:p>
      <w:pPr>
        <w:pStyle w:val="Heading2"/>
      </w:pPr>
      <w:r>
        <w:t xml:space="preserve">Conclusion</w:t>
      </w:r>
    </w:p>
    <w:p>
      <w:pPr>
        <w:pStyle w:val="FirstParagraph"/>
      </w:pPr>
      <w:r>
        <w:t xml:space="preserve">In conclusion, the role of a Curriculum Developer in China, Beijing is multifaceted and critical to the success of its education system. It is a position that requires a unique blend of pedagogical expertise, technical proficiency, cultural intelligence, and policy acumen. As Beijing continues to evolve as a global city with aspirations for educational excellence, the Curriculum Developer will remain at the forefront of this change. They are responsible for shaping not only what students learn but how they think and how they engage with an increasingly complex world. By aligning local innovations with national standards and global best practices, Curriculum Developers in Beijing play a pivotal role in cultivating the next generation of Chinese leaders, innovators, and global citizens.</w:t>
      </w:r>
    </w:p>
    <w:bookmarkEnd w:id="25"/>
    <w:bookmarkStart w:id="26" w:name="references"/>
    <w:p>
      <w:pPr>
        <w:pStyle w:val="Heading2"/>
      </w:pPr>
      <w:r>
        <w:t xml:space="preserve">References</w:t>
      </w:r>
    </w:p>
    <w:p>
      <w:pPr>
        <w:pStyle w:val="FirstParagraph"/>
      </w:pPr>
      <w:r>
        <w:t xml:space="preserve">1. Ministry of Education of the People’s Republic of China. (2020).</w:t>
      </w:r>
      <w:r>
        <w:t xml:space="preserve"> </w:t>
      </w:r>
      <w:r>
        <w:rPr>
          <w:iCs/>
          <w:i/>
        </w:rPr>
        <w:t xml:space="preserve">The Outline for Implementing the Basic National Education Plan.</w:t>
      </w:r>
      <w:r>
        <w:br/>
      </w:r>
      <w:r>
        <w:t xml:space="preserve">2. Beijing Municipal Commission of Education. (2019).</w:t>
      </w:r>
      <w:r>
        <w:t xml:space="preserve"> </w:t>
      </w:r>
      <w:r>
        <w:rPr>
          <w:iCs/>
          <w:i/>
        </w:rPr>
        <w:t xml:space="preserve">Beijing Middle School Curriculum Reform Guidelines.</w:t>
      </w:r>
      <w:r>
        <w:br/>
      </w:r>
      <w:r>
        <w:t xml:space="preserve">3. UNESCO Institute for Statistics. (2021).</w:t>
      </w:r>
      <w:r>
        <w:t xml:space="preserve"> </w:t>
      </w:r>
      <w:r>
        <w:rPr>
          <w:iCs/>
          <w:i/>
        </w:rPr>
        <w:t xml:space="preserve">Education Technology Trends in East Asia.</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Curriculum Developer in the Educational Landscape of China, Beijing</dc:title>
  <dc:creator/>
  <cp:keywords/>
  <dcterms:created xsi:type="dcterms:W3CDTF">2026-07-29T08:28:21Z</dcterms:created>
  <dcterms:modified xsi:type="dcterms:W3CDTF">2026-07-29T08:28:21Z</dcterms:modified>
</cp:coreProperties>
</file>

<file path=docProps/custom.xml><?xml version="1.0" encoding="utf-8"?>
<Properties xmlns="http://schemas.openxmlformats.org/officeDocument/2006/custom-properties" xmlns:vt="http://schemas.openxmlformats.org/officeDocument/2006/docPropsVTypes"/>
</file>