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China</w:t>
      </w:r>
      <w:r>
        <w:t xml:space="preserve"> </w:t>
      </w:r>
      <w:r>
        <w:t xml:space="preserve">Shanghai</w:t>
      </w:r>
    </w:p>
    <w:bookmarkStart w:id="28" w:name="Xaa4c747349a62faf468ef174bd8318a857d246f"/>
    <w:p>
      <w:pPr>
        <w:pStyle w:val="Heading1"/>
      </w:pPr>
      <w:r>
        <w:t xml:space="preserve">The Strategic Role of the Curriculum Developer in China Shanghai</w:t>
      </w:r>
    </w:p>
    <w:p>
      <w:pPr>
        <w:pStyle w:val="FirstParagraph"/>
      </w:pPr>
      <w:r>
        <w:rPr>
          <w:bCs/>
          <w:b/>
        </w:rPr>
        <w:t xml:space="preserve">Abstract:</w:t>
      </w:r>
      <w:r>
        <w:t xml:space="preserve">This research paper explores the multifaceted role of a Curriculum Developer within the specific educational context of China Shanghai. As one of Asia's most dynamic metropolises, Shanghai serves as a critical testing ground for educational reform in China. This document analyzes how curriculum developers must navigate local pedagogical traditions, international standards, and rapid technological integration to create effective learning frameworks.</w:t>
      </w:r>
    </w:p>
    <w:bookmarkStart w:id="20" w:name="introduction"/>
    <w:p>
      <w:pPr>
        <w:pStyle w:val="Heading2"/>
      </w:pPr>
      <w:r>
        <w:t xml:space="preserve">1. Introduction</w:t>
      </w:r>
    </w:p>
    <w:p>
      <w:pPr>
        <w:pStyle w:val="FirstParagraph"/>
      </w:pPr>
      <w:r>
        <w:t xml:space="preserve">The evolution of the educational landscape in the People's Republic of China has been marked by significant shifts over the past few decades. At the forefront of these changes is Shanghai, a global financial hub that has consistently outperformed other regions in international assessments such as PISA (Programme for International Student Assessment). The success and continuous improvement of Shanghai’s education system are not accidental; they are the result of meticulous planning and execution by educational architects, primarily the Curriculum Developer. In this context, the role of a Curriculum Developer transcends simple lesson planning; it becomes a strategic function that aligns local cultural values with global competencies.</w:t>
      </w:r>
    </w:p>
    <w:p>
      <w:pPr>
        <w:pStyle w:val="BodyText"/>
      </w:pPr>
      <w:r>
        <w:t xml:space="preserve">This paper argues that in China Shanghai, a Curriculum Developer acts as a critical bridge between government policy mandates and classroom reality. The developer must possess a deep understanding of the "Double Reduction" policy, which aims to reduce homework burdens and off-campus tutoring costs, while simultaneously fostering innovation and critical thinking. The unique socioeconomic environment of Shanghai necessitates a curriculum that is both rigorous in academic standards and flexible enough to accommodate diverse learning needs.</w:t>
      </w:r>
    </w:p>
    <w:bookmarkEnd w:id="20"/>
    <w:bookmarkStart w:id="21" w:name="X8dbf795d9218926a75d469b82630a8dc097b3d1"/>
    <w:p>
      <w:pPr>
        <w:pStyle w:val="Heading2"/>
      </w:pPr>
      <w:r>
        <w:t xml:space="preserve">2. Contextualizing Education in China Shanghai</w:t>
      </w:r>
    </w:p>
    <w:p>
      <w:pPr>
        <w:pStyle w:val="FirstParagraph"/>
      </w:pPr>
      <w:r>
        <w:t xml:space="preserve">To understand the specific demands placed on a Curriculum Developer in this region, one must first analyze the educational ecosystem of Shanghai. Unlike other developing regions, Shanghai boasts high literacy rates and robust infrastructure. However, this success brings new challenges: intense competition for university placement and a societal pressure that often prioritizes rote memorization over creative problem-solving.</w:t>
      </w:r>
    </w:p>
    <w:p>
      <w:pPr>
        <w:pStyle w:val="BodyText"/>
      </w:pPr>
      <w:r>
        <w:t xml:space="preserve">The curriculum developer in Shanghai operates within a dual framework. On one hand, there is the national curriculum prescribed by the Ministry of Education in Beijing, which emphasizes patriotism, core socialist values, and standardized testing preparation. On the other hand, Shanghai has been granted significant autonomy to innovate. This allows local Curriculum Developers to introduce modular courses that integrate STEM (Science, Technology, Engineering Mathematics) with arts (STEAM), a move designed to cultivate the "innovative spirit" required by China’s modernization goals.</w:t>
      </w:r>
    </w:p>
    <w:bookmarkEnd w:id="21"/>
    <w:bookmarkStart w:id="25" w:name="Xc44688cafd1b8101462f32b472b057fd2a5b52d"/>
    <w:p>
      <w:pPr>
        <w:pStyle w:val="Heading2"/>
      </w:pPr>
      <w:r>
        <w:t xml:space="preserve">3. The Core Responsibilities of the Curriculum Developer</w:t>
      </w:r>
    </w:p>
    <w:bookmarkStart w:id="22" w:name="X1dabc8811649bc1206636f5b91bf9ee50ffd4de"/>
    <w:p>
      <w:pPr>
        <w:pStyle w:val="Heading3"/>
      </w:pPr>
      <w:r>
        <w:t xml:space="preserve">3.1 Alignment with National Standards and Local Autonomy</w:t>
      </w:r>
    </w:p>
    <w:p>
      <w:pPr>
        <w:pStyle w:val="FirstParagraph"/>
      </w:pPr>
      <w:r>
        <w:t xml:space="preserve">A primary responsibility of the curriculum developer is ensuring compliance with national educational standards while utilizing local flexibility. In China Shanghai, this involves translating broad governmental goals into actionable classroom strategies. For instance, if the national directive emphasizes "moral education," the Curriculum Developer must design age-appropriate modules that integrate ethical reasoning into everyday subjects like mathematics or literature.</w:t>
      </w:r>
    </w:p>
    <w:bookmarkEnd w:id="22"/>
    <w:bookmarkStart w:id="23" w:name="X7d30ff45a2fc3e4b2ef1a558c67529500c29520"/>
    <w:p>
      <w:pPr>
        <w:pStyle w:val="Heading3"/>
      </w:pPr>
      <w:r>
        <w:t xml:space="preserve">3.2 Integrating Technology and Digital Literacy</w:t>
      </w:r>
    </w:p>
    <w:p>
      <w:pPr>
        <w:pStyle w:val="FirstParagraph"/>
      </w:pPr>
      <w:r>
        <w:t xml:space="preserve">Shanghai is a leader in educational technology adoption. The curriculum developer plays a pivotal role in integrating AI, big data analytics, and digital platforms into the learning process. This is not merely about adding computers to classrooms; it involves rethinking how knowledge is delivered. Developers must create frameworks for hybrid learning models that allow for personalized education paths. By leveraging data-driven insights, developers can help teachers identify student weaknesses in real-time, a practice that has become standard in Shanghai’s pilot schools.</w:t>
      </w:r>
    </w:p>
    <w:bookmarkEnd w:id="23"/>
    <w:bookmarkStart w:id="24" w:name="fostering-global-competence"/>
    <w:p>
      <w:pPr>
        <w:pStyle w:val="Heading3"/>
      </w:pPr>
      <w:r>
        <w:t xml:space="preserve">3.3 Fostering Global Competence</w:t>
      </w:r>
    </w:p>
    <w:p>
      <w:pPr>
        <w:pStyle w:val="FirstParagraph"/>
      </w:pPr>
      <w:r>
        <w:t xml:space="preserve">In the context of globalization, the curriculum developer must ensure that students are prepared for international engagement. This involves incorporating English language proficiency not just as a subject, but as a tool for inquiry. Furthermore, developers design cross-cultural exchange programs and international baccalaureate (IB) curricula options available in many Shanghai private and public institutions. The goal is to produce graduates who are culturally sensitive and globally competitive.</w:t>
      </w:r>
    </w:p>
    <w:bookmarkEnd w:id="24"/>
    <w:bookmarkEnd w:id="25"/>
    <w:bookmarkStart w:id="26" w:name="X2527f382a098111b730751af2dd8b415e90a2bb"/>
    <w:p>
      <w:pPr>
        <w:pStyle w:val="Heading2"/>
      </w:pPr>
      <w:r>
        <w:t xml:space="preserve">4. Challenges Faced by Curriculum Developers</w:t>
      </w:r>
    </w:p>
    <w:p>
      <w:pPr>
        <w:pStyle w:val="FirstParagraph"/>
      </w:pPr>
      <w:r>
        <w:t xml:space="preserve">The role of the curriculum developer in China Shanghai is fraught with challenges. One major issue is teacher resistance to change. While schools have new curricula, the pedagogical mindset of many teachers remains rooted in traditional lecture-based instruction. Therefore, a significant part of the developer’s job is professional development—training educators on how to implement student-centered methodologies.</w:t>
      </w:r>
    </w:p>
    <w:p>
      <w:pPr>
        <w:pStyle w:val="BodyText"/>
      </w:pPr>
      <w:r>
        <w:t xml:space="preserve">Another challenge is equity. While Shanghai’s urban schools are well-resourced, there are disparities when considering suburban or rural districts within the greater Shanghai municipality. Curriculum developers must work towards creating scalable resources that can be adapted for less affluent areas, ensuring that educational quality remains high across the entire region.</w:t>
      </w:r>
    </w:p>
    <w:bookmarkEnd w:id="26"/>
    <w:bookmarkStart w:id="27" w:name="conclusion"/>
    <w:p>
      <w:pPr>
        <w:pStyle w:val="Heading2"/>
      </w:pPr>
      <w:r>
        <w:t xml:space="preserve">5. Conclusion</w:t>
      </w:r>
    </w:p>
    <w:p>
      <w:pPr>
        <w:pStyle w:val="FirstParagraph"/>
      </w:pPr>
      <w:r>
        <w:t xml:space="preserve">In conclusion, the curriculum developer in China Shanghai is an essential figure in sustaining and enhancing one of the world’s most admired education systems. They are not just writers of textbooks but architects of cognitive development. By balancing national requirements with local innovation, integrating cutting-edge technology, and promoting global competencies, they ensure that students are prepared for the complexities of the 21st century.</w:t>
      </w:r>
    </w:p>
    <w:p>
      <w:pPr>
        <w:pStyle w:val="BodyText"/>
      </w:pPr>
      <w:r>
        <w:t xml:space="preserve">As Shanghai continues to serve as a model for educational reform in China, the role of the curriculum developer will only grow in importance. Future research should focus on longitudinal studies regarding how these developed curricula impact student well-being and long-term career success, ensuring that academic excellence does not come at the cost of holistic human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China Shanghai</dc:title>
  <dc:creator/>
  <dc:language>en</dc:language>
  <cp:keywords/>
  <dcterms:created xsi:type="dcterms:W3CDTF">2026-07-29T07:50:50Z</dcterms:created>
  <dcterms:modified xsi:type="dcterms:W3CDTF">2026-07-29T07:50:50Z</dcterms:modified>
</cp:coreProperties>
</file>

<file path=docProps/custom.xml><?xml version="1.0" encoding="utf-8"?>
<Properties xmlns="http://schemas.openxmlformats.org/officeDocument/2006/custom-properties" xmlns:vt="http://schemas.openxmlformats.org/officeDocument/2006/docPropsVTypes"/>
</file>