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Framework</w:t>
      </w:r>
      <w:r>
        <w:t xml:space="preserve"> </w:t>
      </w:r>
      <w:r>
        <w:t xml:space="preserve">for</w:t>
      </w:r>
      <w:r>
        <w:t xml:space="preserve"> </w:t>
      </w:r>
      <w:r>
        <w:t xml:space="preserve">Curriculum</w:t>
      </w:r>
      <w:r>
        <w:t xml:space="preserve"> </w:t>
      </w:r>
      <w:r>
        <w:t xml:space="preserve">Development</w:t>
      </w:r>
      <w:r>
        <w:t xml:space="preserve"> </w:t>
      </w:r>
      <w:r>
        <w:t xml:space="preserve">in</w:t>
      </w:r>
      <w:r>
        <w:t xml:space="preserve"> </w:t>
      </w:r>
      <w:r>
        <w:t xml:space="preserve">Italy,</w:t>
      </w:r>
      <w:r>
        <w:t xml:space="preserve"> </w:t>
      </w:r>
      <w:r>
        <w:t xml:space="preserve">Naples:</w:t>
      </w:r>
      <w:r>
        <w:t xml:space="preserve"> </w:t>
      </w:r>
      <w:r>
        <w:t xml:space="preserve">Navigating</w:t>
      </w:r>
      <w:r>
        <w:t xml:space="preserve"> </w:t>
      </w:r>
      <w:r>
        <w:t xml:space="preserve">Cultural</w:t>
      </w:r>
      <w:r>
        <w:t xml:space="preserve"> </w:t>
      </w:r>
      <w:r>
        <w:t xml:space="preserve">Heritage</w:t>
      </w:r>
      <w:r>
        <w:t xml:space="preserve"> </w:t>
      </w:r>
      <w:r>
        <w:t xml:space="preserve">and</w:t>
      </w:r>
      <w:r>
        <w:t xml:space="preserve"> </w:t>
      </w:r>
      <w:r>
        <w:t xml:space="preserve">Modern</w:t>
      </w:r>
      <w:r>
        <w:t xml:space="preserve"> </w:t>
      </w:r>
      <w:r>
        <w:t xml:space="preserve">Educational</w:t>
      </w:r>
      <w:r>
        <w:t xml:space="preserve"> </w:t>
      </w:r>
      <w:r>
        <w:t xml:space="preserve">Demands</w:t>
      </w:r>
    </w:p>
    <w:bookmarkStart w:id="28" w:name="X8d952b6e0fed2139515377f7e762c71d6ea3c0d"/>
    <w:p>
      <w:pPr>
        <w:pStyle w:val="Heading1"/>
      </w:pPr>
      <w:r>
        <w:t xml:space="preserve">The Role of the Curriculum Developer in the Educational Landscape of Italy, Naples</w:t>
      </w:r>
    </w:p>
    <w:p>
      <w:pPr>
        <w:pStyle w:val="FirstParagraph"/>
      </w:pPr>
      <w:r>
        <w:rPr>
          <w:bCs/>
          <w:b/>
        </w:rPr>
        <w:t xml:space="preserve">Abstract:</w:t>
      </w:r>
      <w:r>
        <w:br/>
      </w:r>
      <w:r>
        <w:t xml:space="preserve">This research paper examines the critical role and specific responsibilities of a Curriculum Developer within the complex educational ecosystem of Italy, specifically focusing on the metropolitan context of Naples. It explores how curriculum developers must balance national Italian educational standards with local cultural nuances, addressing challenges such as socioeconomic disparities, historical preservation, and modern pedagogical integration. The study argues that effective curriculum development in this region requires a hybrid approach that honors Neapolitan heritage while preparing students for a globalized future.</w:t>
      </w:r>
    </w:p>
    <w:bookmarkStart w:id="20" w:name="introduction"/>
    <w:p>
      <w:pPr>
        <w:pStyle w:val="Heading2"/>
      </w:pPr>
      <w:r>
        <w:t xml:space="preserve">1. Introduction</w:t>
      </w:r>
    </w:p>
    <w:p>
      <w:pPr>
        <w:pStyle w:val="FirstParagraph"/>
      </w:pPr>
      <w:r>
        <w:t xml:space="preserve">The educational landscape of Italy is governed by the Ministry of Education, which sets national guidelines through the "Indicazioni Nazionali." However, the implementation of these guidelines varies significantly across regions due to distinct cultural, historical, and socioeconomic contexts. In this framework, the Curriculum Developer serves as a pivotal figure who translates broad national mandates into actionable, context-specific learning experiences. Nowhere is this role more complex and critical than in Naples (Italy), a city characterized by its profound historical depth, vibrant cultural identity, and significant modern challenges.</w:t>
      </w:r>
    </w:p>
    <w:p>
      <w:pPr>
        <w:pStyle w:val="BodyText"/>
      </w:pPr>
      <w:r>
        <w:t xml:space="preserve">A Curriculum Developer operating in Italy requires not only pedagogical expertise but also a deep understanding of local dynamics. In Naples, the developer must navigate a unique intersection where ancient heritage meets contemporary urban pressures. This paper analyzes the multifaceted duties of this professional, emphasizing the necessity of adapting educational content to serve students in one of Italy’s most historically significant yet socially challenging cities.</w:t>
      </w:r>
    </w:p>
    <w:bookmarkEnd w:id="20"/>
    <w:bookmarkStart w:id="21" w:name="X891bbe267ceef1ce05f3637c70ca04da8c0cd5e"/>
    <w:p>
      <w:pPr>
        <w:pStyle w:val="Heading2"/>
      </w:pPr>
      <w:r>
        <w:t xml:space="preserve">2. The Dual Mandate: National Standards and Local Relevance</w:t>
      </w:r>
    </w:p>
    <w:p>
      <w:pPr>
        <w:pStyle w:val="FirstParagraph"/>
      </w:pPr>
      <w:r>
        <w:t xml:space="preserve">In Italy, education is centralized regarding standards but decentralized regarding implementation. A Curriculum Developer in Naples operates under the "autonomy" granted to schools, allowing for flexibility in how curricula are designed and delivered. This autonomy places a heavy burden on the curriculum developer to ensure that while National Indicators are met, the content remains relevant to Neapolitan students.</w:t>
      </w:r>
    </w:p>
    <w:p>
      <w:pPr>
        <w:pStyle w:val="BodyText"/>
      </w:pPr>
      <w:r>
        <w:t xml:space="preserve">For instance, while national standards mandate proficiency in Italian language and literature, a Curriculum Developer in Naples might integrate local dialect studies or Neapolitan folklore into the humanities stream. This does not replace standard requirements but enriches them. By anchoring national curricula in local identity, developers foster greater student engagement and cultural pride. This approach aligns with the Italian educational philosophy of "autonomia scolastica," which encourages schools to tailor their educational offer to their specific territorial context.</w:t>
      </w:r>
    </w:p>
    <w:bookmarkEnd w:id="21"/>
    <w:bookmarkStart w:id="22" w:name="X11494a0a45a2b892ab32f24f3cde8c9c39a269d"/>
    <w:p>
      <w:pPr>
        <w:pStyle w:val="Heading2"/>
      </w:pPr>
      <w:r>
        <w:t xml:space="preserve">3. Addressing Socioeconomic Challenges through Adaptive Curriculum</w:t>
      </w:r>
    </w:p>
    <w:p>
      <w:pPr>
        <w:pStyle w:val="FirstParagraph"/>
      </w:pPr>
      <w:r>
        <w:t xml:space="preserve">Naples faces significant socioeconomic hurdles, including higher unemployment rates and school dropout risks compared to northern Italian regions. A Curriculum Developer must address these realities by designing inclusive curricula that promote social mobility and practical skill acquisition. This involves moving beyond theoretical knowledge to include vocational integration, digital literacy, and critical thinking skills that are highly valued in the modern labor market.</w:t>
      </w:r>
    </w:p>
    <w:p>
      <w:pPr>
        <w:pStyle w:val="BodyText"/>
      </w:pPr>
      <w:r>
        <w:t xml:space="preserve">In this context, the curriculum developer acts as a social engineer. By embedding project-based learning (PBL) that addresses real-world Neapolitan issues—such as urban sustainability or local tourism management—students see the immediate applicability of their education. For example, a science curriculum might incorporate lessons on environmental protection in the Bay of Naples, linking biological concepts with local ecological challenges. This method not only adheres to national STEM (Science, Technology, Engineering, Mathematics) goals but also fosters civic responsibility among students.</w:t>
      </w:r>
    </w:p>
    <w:bookmarkEnd w:id="22"/>
    <w:bookmarkStart w:id="23" w:name="Xc3563b410aaab8b4e47411c592d7db1bf056fc0"/>
    <w:p>
      <w:pPr>
        <w:pStyle w:val="Heading2"/>
      </w:pPr>
      <w:r>
        <w:t xml:space="preserve">4. Cultural Heritage as an Educational Asset</w:t>
      </w:r>
    </w:p>
    <w:p>
      <w:pPr>
        <w:pStyle w:val="FirstParagraph"/>
      </w:pPr>
      <w:r>
        <w:t xml:space="preserve">Naples is a UNESCO World Heritage site for its historic center and a hub for art, music, and theater. A Curriculum Developer in Italy must leverage these assets to create immersive learning environments. The curriculum should not merely teach about history but utilize the city as an open-air classroom.</w:t>
      </w:r>
    </w:p>
    <w:p>
      <w:pPr>
        <w:pStyle w:val="BodyText"/>
      </w:pPr>
      <w:r>
        <w:t xml:space="preserve">This approach requires collaboration with local museums, historical sites, and cultural institutions. For example, a history curriculum might involve field trips to the National Archaeological Museum or the Royal Palace of Caserta (within the metropolitan area), accompanied by specialized modules designed by the developer. Such integrations help students connect abstract historical narratives with tangible heritage. Furthermore, incorporating Neapolitan music traditions or culinary arts into broader subjects can make learning more accessible and engaging for students who may otherwise feel disconnected from traditional academic structures.</w:t>
      </w:r>
    </w:p>
    <w:bookmarkEnd w:id="23"/>
    <w:bookmarkStart w:id="24" w:name="X36d72ebf9a4b9989e555741c18a4bf7691c5c65"/>
    <w:p>
      <w:pPr>
        <w:pStyle w:val="Heading2"/>
      </w:pPr>
      <w:r>
        <w:t xml:space="preserve">5. Technological Integration and Future-Readiness</w:t>
      </w:r>
    </w:p>
    <w:p>
      <w:pPr>
        <w:pStyle w:val="FirstParagraph"/>
      </w:pPr>
      <w:r>
        <w:t xml:space="preserve">The digital divide remains a challenge in parts of Southern Italy. However, the role of the Curriculum Developer is to bridge this gap by ensuring that technology is integrated meaningfully into the curriculum, not just as an add-on but as a core component of learning. In Naples, where innovation hubs are emerging alongside traditional sectors, developers must design curricula that prepare students for digital economy roles.</w:t>
      </w:r>
    </w:p>
    <w:p>
      <w:pPr>
        <w:pStyle w:val="BodyText"/>
      </w:pPr>
      <w:r>
        <w:t xml:space="preserve">This involves updating course materials to include coding basics, data analysis, and digital communication skills across all grade levels. The developer must also ensure equitable access by advocating for resources and training teachers in new pedagogical technologies. By doing so, the curriculum becomes a tool for reducing inequality, ensuring that Neapolitan students are competitive in the national and European job markets.</w:t>
      </w:r>
    </w:p>
    <w:bookmarkEnd w:id="24"/>
    <w:bookmarkStart w:id="25" w:name="Xb745828aaa38badaa39a6229261b1a5fefd436a"/>
    <w:p>
      <w:pPr>
        <w:pStyle w:val="Heading2"/>
      </w:pPr>
      <w:r>
        <w:t xml:space="preserve">6. Professional Competencies of the Neapolitan Curriculum Developer</w:t>
      </w:r>
    </w:p>
    <w:p>
      <w:pPr>
        <w:pStyle w:val="FirstParagraph"/>
      </w:pPr>
      <w:r>
        <w:t xml:space="preserve">To succeed in this environment, a Curriculum Developer must possess specific competencies beyond standard pedagogical training. These include:</w:t>
      </w:r>
    </w:p>
    <w:p>
      <w:pPr>
        <w:numPr>
          <w:ilvl w:val="0"/>
          <w:numId w:val="1001"/>
        </w:numPr>
        <w:pStyle w:val="Compact"/>
      </w:pPr>
      <w:r>
        <w:rPr>
          <w:bCs/>
          <w:b/>
        </w:rPr>
        <w:t xml:space="preserve">Cultural Sensitivity:</w:t>
      </w:r>
      <w:r>
        <w:t xml:space="preserve"> </w:t>
      </w:r>
      <w:r>
        <w:t xml:space="preserve">Ability to respect and integrate Neapolitan cultural nuances into formal education.</w:t>
      </w:r>
    </w:p>
    <w:p>
      <w:pPr>
        <w:numPr>
          <w:ilvl w:val="0"/>
          <w:numId w:val="1001"/>
        </w:numPr>
        <w:pStyle w:val="Compact"/>
      </w:pPr>
      <w:r>
        <w:rPr>
          <w:bCs/>
          <w:b/>
        </w:rPr>
        <w:t xml:space="preserve">Data Analysis:</w:t>
      </w:r>
      <w:r>
        <w:t xml:space="preserve"> </w:t>
      </w:r>
      <w:r>
        <w:t xml:space="preserve">Skill in interpreting student performance data to tailor interventions for at-risk groups.</w:t>
      </w:r>
    </w:p>
    <w:p>
      <w:pPr>
        <w:numPr>
          <w:ilvl w:val="0"/>
          <w:numId w:val="1001"/>
        </w:numPr>
        <w:pStyle w:val="Compact"/>
      </w:pPr>
      <w:r>
        <w:rPr>
          <w:bCs/>
          <w:b/>
        </w:rPr>
        <w:t xml:space="preserve">Polyvalence:</w:t>
      </w:r>
      <w:r>
        <w:t xml:space="preserve"> </w:t>
      </w:r>
      <w:r>
        <w:t xml:space="preserve">Capability to work across disciplines, linking humanities with sciences and arts with technology.</w:t>
      </w:r>
    </w:p>
    <w:p>
      <w:pPr>
        <w:numPr>
          <w:ilvl w:val="0"/>
          <w:numId w:val="1001"/>
        </w:numPr>
        <w:pStyle w:val="Compact"/>
      </w:pPr>
      <w:r>
        <w:rPr>
          <w:bCs/>
          <w:b/>
        </w:rPr>
        <w:t xml:space="preserve">Linguistic Proficiency:</w:t>
      </w:r>
      <w:r>
        <w:t xml:space="preserve"> </w:t>
      </w:r>
      <w:r>
        <w:t xml:space="preserve">Mastery of Italian educational terminology alongside an appreciation for local dialectical influences on language acquisition.</w:t>
      </w:r>
    </w:p>
    <w:bookmarkEnd w:id="25"/>
    <w:bookmarkStart w:id="26" w:name="conclusion"/>
    <w:p>
      <w:pPr>
        <w:pStyle w:val="Heading2"/>
      </w:pPr>
      <w:r>
        <w:t xml:space="preserve">7. Conclusion</w:t>
      </w:r>
    </w:p>
    <w:p>
      <w:pPr>
        <w:pStyle w:val="FirstParagraph"/>
      </w:pPr>
      <w:r>
        <w:t xml:space="preserve">The role of a Curriculum Developer in Italy, specifically within the vibrant and complex city of Naples, is one of strategic adaptation and innovation. It requires balancing the rigid framework of national education standards with the dynamic realities of local life. By leveraging cultural heritage, addressing socioeconomic disparities through practical learning, and integrating technology effectively, these developers play a crucial role in shaping a generation that is both proud of its Neapolitan identity and prepared for global opportunities.</w:t>
      </w:r>
    </w:p>
    <w:p>
      <w:pPr>
        <w:pStyle w:val="BodyText"/>
      </w:pPr>
      <w:r>
        <w:t xml:space="preserve">Ultimately, the success of educational initiatives in Naples depends on the ability of curriculum developers to create flexible, responsive, and culturally resonant learning pathways. This research underscores that effective curriculum development is not merely an administrative task but a profound act of cultural stewardship and social investment.</w:t>
      </w:r>
    </w:p>
    <w:bookmarkEnd w:id="26"/>
    <w:bookmarkStart w:id="27" w:name="references"/>
    <w:p>
      <w:pPr>
        <w:pStyle w:val="Heading2"/>
      </w:pPr>
      <w:r>
        <w:t xml:space="preserve">References</w:t>
      </w:r>
    </w:p>
    <w:p>
      <w:pPr>
        <w:pStyle w:val="FirstParagraph"/>
      </w:pPr>
      <w:r>
        <w:rPr>
          <w:iCs/>
          <w:i/>
        </w:rPr>
        <w:t xml:space="preserve">(Note: In a formal academic setting, this section would include citations from the Italian Ministry of Education guidelines, UNESCO reports on education in Southern Italy, and academic journals focusing on pedagogical strategies in urban contexts.)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Framework for Curriculum Development in Italy, Naples: Navigating Cultural Heritage and Modern Educational Demands</dc:title>
  <dc:creator/>
  <cp:keywords/>
  <dcterms:created xsi:type="dcterms:W3CDTF">2026-07-29T06:45:32Z</dcterms:created>
  <dcterms:modified xsi:type="dcterms:W3CDTF">2026-07-29T06:45:32Z</dcterms:modified>
</cp:coreProperties>
</file>

<file path=docProps/custom.xml><?xml version="1.0" encoding="utf-8"?>
<Properties xmlns="http://schemas.openxmlformats.org/officeDocument/2006/custom-properties" xmlns:vt="http://schemas.openxmlformats.org/officeDocument/2006/docPropsVTypes"/>
</file>