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Italy,</w:t>
      </w:r>
      <w:r>
        <w:t xml:space="preserve"> </w:t>
      </w:r>
      <w:r>
        <w:t xml:space="preserve">Rome</w:t>
      </w:r>
    </w:p>
    <w:bookmarkStart w:id="28" w:name="X2ff6ba7a0e6212778b3dd6f167eccdda2a62650"/>
    <w:p>
      <w:pPr>
        <w:pStyle w:val="Heading1"/>
      </w:pPr>
      <w:r>
        <w:t xml:space="preserve">The Evolution and Strategic Implementation of Curriculum Development in the Educational Landscape of Italy, Rome</w:t>
      </w:r>
    </w:p>
    <w:bookmarkStart w:id="20" w:name="abstract"/>
    <w:p>
      <w:pPr>
        <w:pStyle w:val="Heading3"/>
      </w:pPr>
      <w:r>
        <w:rPr>
          <w:bCs/>
          <w:b/>
        </w:rPr>
        <w:t xml:space="preserve">Abstract</w:t>
      </w:r>
    </w:p>
    <w:p>
      <w:pPr>
        <w:pStyle w:val="FirstParagraph"/>
      </w:pPr>
      <w:r>
        <w:t xml:space="preserve">This paper examines the critical role of the</w:t>
      </w:r>
      <w:r>
        <w:t xml:space="preserve"> </w:t>
      </w:r>
    </w:p>
    <w:p>
      <w:pPr>
        <w:pStyle w:val="BodyText"/>
      </w:pPr>
      <w:r>
        <w:t xml:space="preserve">Curr</w:t>
      </w:r>
      <w:r>
        <w:br/>
      </w:r>
      <w:r>
        <w:t xml:space="preserve">ulum Developer within the specific educational framework of Italy, particularly focusing on Rome. As a center for historical preservation and modern innovation, Rome presents unique challenges and opportunities for curriculum design. This document explores how a Curriculum Developer must navigate national guidelines from the Italian Ministry of Education (MIUR), integrate digital competencies as outlined by DigCompEdu, and respect local cultural contexts to produce effective educational materials. The study highlights the necessity of adapting global pedagogical trends to the Roman academic environment, ensuring that students are prepared for both European mobility and local vocational demands.</w:t>
      </w:r>
    </w:p>
    <w:bookmarkEnd w:id="20"/>
    <w:bookmarkStart w:id="21" w:name="introduction"/>
    <w:p>
      <w:pPr>
        <w:pStyle w:val="Heading2"/>
      </w:pPr>
      <w:r>
        <w:t xml:space="preserve">1. Introduction</w:t>
      </w:r>
    </w:p>
    <w:p>
      <w:pPr>
        <w:pStyle w:val="FirstParagraph"/>
      </w:pPr>
      <w:r>
        <w:t xml:space="preserve">The field of education is in a state of perpetual flux, driven by technological advancements, shifting labor markets, and evolving pedagogical theories. At the heart of this transformation lies the professional role of the</w:t>
      </w:r>
      <w:r>
        <w:t xml:space="preserve"> </w:t>
      </w:r>
      <w:r>
        <w:rPr>
          <w:bCs/>
          <w:b/>
        </w:rPr>
        <w:t xml:space="preserve">C</w:t>
      </w:r>
      <w:r>
        <w:br/>
      </w:r>
      <w:r>
        <w:rPr>
          <w:bCs/>
          <w:b/>
        </w:rPr>
        <w:t xml:space="preserve">urriculum Developer</w:t>
      </w:r>
      <w:r>
        <w:t xml:space="preserve">. This individual is not merely an administrator but a strategic architect who designs learning pathways that align institutional goals with student needs. In Italy, a country with one of the oldest educational systems in Europe, this role takes on added significance. Nowhere is this more apparent than in Rome, the capital city where ancient traditions intersect with contemporary European Union directives.</w:t>
      </w:r>
    </w:p>
    <w:p>
      <w:pPr>
        <w:pStyle w:val="BodyText"/>
      </w:pPr>
      <w:r>
        <w:t xml:space="preserve">Rome serves as a microcosm for Italian education: it houses diverse student populations ranging from local citizens to international expatriates and exchange students under programs like Erasmus+. Consequently, a</w:t>
      </w:r>
      <w:r>
        <w:t xml:space="preserve"> </w:t>
      </w:r>
      <w:r>
        <w:rPr>
          <w:bCs/>
          <w:b/>
        </w:rPr>
        <w:t xml:space="preserve">C</w:t>
      </w:r>
      <w:r>
        <w:br/>
      </w:r>
      <w:r>
        <w:rPr>
          <w:bCs/>
          <w:b/>
        </w:rPr>
        <w:t xml:space="preserve">urriculum Developer</w:t>
      </w:r>
      <w:r>
        <w:t xml:space="preserve"> </w:t>
      </w:r>
      <w:r>
        <w:t xml:space="preserve">working in this context must possess a nuanced understanding of both the rigid structures imposed by the Italian state and the flexible, inclusive needs of a globalized student body. This paper argues that effective curriculum development in Rome requires a hybrid approach: one that adheres to national standards while embracing innovation, digital literacy, and cultural inclusivity.</w:t>
      </w:r>
    </w:p>
    <w:bookmarkEnd w:id="21"/>
    <w:bookmarkStart w:id="22" w:name="Xd7a82a5efdf219ec50431ddc5c1c3079bf92d4c"/>
    <w:p>
      <w:pPr>
        <w:pStyle w:val="Heading2"/>
      </w:pPr>
      <w:r>
        <w:t xml:space="preserve">2. The Regulatory Framework: Navigating MIUR Guidelines</w:t>
      </w:r>
    </w:p>
    <w:p>
      <w:pPr>
        <w:pStyle w:val="FirstParagraph"/>
      </w:pPr>
      <w:r>
        <w:t xml:space="preserve">To understand the responsibilities of a</w:t>
      </w:r>
      <w:r>
        <w:t xml:space="preserve"> </w:t>
      </w:r>
      <w:r>
        <w:rPr>
          <w:bCs/>
          <w:b/>
        </w:rPr>
        <w:t xml:space="preserve">C</w:t>
      </w:r>
      <w:r>
        <w:br/>
      </w:r>
      <w:r>
        <w:rPr>
          <w:bCs/>
          <w:b/>
        </w:rPr>
        <w:t xml:space="preserve">urriculum Developer</w:t>
      </w:r>
      <w:r>
        <w:t xml:space="preserve"> </w:t>
      </w:r>
      <w:r>
        <w:t xml:space="preserve">in Italy, one must first comprehend the regulatory environment. The Italian education system is highly centralized regarding core standards, governed primarily by the Ministry of Education and Merit (formerly MIUR). For any professional operating in Rome, compliance with these national guidelines is non-negotiable. These guidelines dictate learning outcomes for primary and secondary education, ensuring a baseline of quality across the nation.</w:t>
      </w:r>
    </w:p>
    <w:p>
      <w:pPr>
        <w:pStyle w:val="BodyText"/>
      </w:pPr>
      <w:r>
        <w:t xml:space="preserve">However, Italian schools also enjoy a degree of autonomy known as</w:t>
      </w:r>
    </w:p>
    <w:p>
      <w:pPr>
        <w:pStyle w:val="BodyText"/>
      </w:pPr>
      <w:r>
        <w:t xml:space="preserve">Autonomia Scolastica. This autonomy allows individual institutions to tailor their offerings. Herein lies the primary challenge for the</w:t>
      </w:r>
      <w:r>
        <w:t xml:space="preserve"> </w:t>
      </w:r>
      <w:r>
        <w:rPr>
          <w:bCs/>
          <w:b/>
        </w:rPr>
        <w:t xml:space="preserve">C</w:t>
      </w:r>
      <w:r>
        <w:br/>
      </w:r>
      <w:r>
        <w:rPr>
          <w:bCs/>
          <w:b/>
        </w:rPr>
        <w:t xml:space="preserve">urriculum Developer</w:t>
      </w:r>
      <w:r>
        <w:t xml:space="preserve">: balancing standardization with customization. In Rome, this means developing curricula that meet national mandates while addressing local specificities. For instance, a school in the historic center of Rome might integrate significant modules on classical history and archaeology into its humanities curriculum, leveraging the city’s unparalleled resources as an open-air museum. A</w:t>
      </w:r>
      <w:r>
        <w:t xml:space="preserve"> </w:t>
      </w:r>
      <w:r>
        <w:rPr>
          <w:bCs/>
          <w:b/>
        </w:rPr>
        <w:t xml:space="preserve">C</w:t>
      </w:r>
      <w:r>
        <w:br/>
      </w:r>
      <w:r>
        <w:rPr>
          <w:bCs/>
          <w:b/>
        </w:rPr>
        <w:t xml:space="preserve">urriculum Developer</w:t>
      </w:r>
      <w:r>
        <w:t xml:space="preserve"> </w:t>
      </w:r>
      <w:r>
        <w:t xml:space="preserve">must identify these local assets and weave them into the broader educational narrative.</w:t>
      </w:r>
    </w:p>
    <w:bookmarkEnd w:id="22"/>
    <w:bookmarkStart w:id="23" w:name="digital-transformation-and-digcompedu"/>
    <w:p>
      <w:pPr>
        <w:pStyle w:val="Heading2"/>
      </w:pPr>
      <w:r>
        <w:t xml:space="preserve">3. Digital Transformation and DigCompEdu</w:t>
      </w:r>
    </w:p>
    <w:p>
      <w:pPr>
        <w:pStyle w:val="FirstParagraph"/>
      </w:pPr>
      <w:r>
        <w:t xml:space="preserve">A critical aspect of modern curriculum development is the integration of digital skills. The European Commission’s</w:t>
      </w:r>
      <w:r>
        <w:t xml:space="preserve"> </w:t>
      </w:r>
      <w:r>
        <w:rPr>
          <w:iCs/>
          <w:i/>
        </w:rPr>
        <w:t xml:space="preserve">Digital Competence Framework for Educators (DigCompEdu)</w:t>
      </w:r>
      <w:r>
        <w:br/>
      </w:r>
      <w:r>
        <w:t xml:space="preserve">has heavily influenced Italian policy, pushing schools to move beyond basic computer literacy toward comprehensive digital citizenship. For a</w:t>
      </w:r>
      <w:r>
        <w:t xml:space="preserve"> </w:t>
      </w:r>
      <w:r>
        <w:rPr>
          <w:bCs/>
          <w:b/>
        </w:rPr>
        <w:t xml:space="preserve">C</w:t>
      </w:r>
      <w:r>
        <w:br/>
      </w:r>
      <w:r>
        <w:rPr>
          <w:bCs/>
          <w:b/>
        </w:rPr>
        <w:t xml:space="preserve">urriculum Developer</w:t>
      </w:r>
      <w:r>
        <w:t xml:space="preserve"> </w:t>
      </w:r>
      <w:r>
        <w:t xml:space="preserve">in Rome, this translates into embedding technology not just as a tool, but as a medium for learning across all subjects.</w:t>
      </w:r>
    </w:p>
    <w:p>
      <w:pPr>
        <w:pStyle w:val="BodyText"/>
      </w:pPr>
      <w:r>
        <w:t xml:space="preserve">This involves designing modules that teach data literacy, online safety, and the ethical use of artificial intelligence. In Rome’s competitive job market, graduates must be digitally fluent. Therefore, the</w:t>
      </w:r>
      <w:r>
        <w:t xml:space="preserve"> </w:t>
      </w:r>
      <w:r>
        <w:rPr>
          <w:bCs/>
          <w:b/>
        </w:rPr>
        <w:t xml:space="preserve">C</w:t>
      </w:r>
      <w:r>
        <w:br/>
      </w:r>
      <w:r>
        <w:rPr>
          <w:bCs/>
          <w:b/>
        </w:rPr>
        <w:t xml:space="preserve">urriculum Developer</w:t>
      </w:r>
      <w:r>
        <w:t xml:space="preserve"> </w:t>
      </w:r>
      <w:r>
        <w:t xml:space="preserve">must collaborate with IT specialists and subject matter experts to ensure that digital competencies are transversal—appearing in science labs through data analysis software as well as in humanities classes through digital archival research. Failure to integrate these elements results in an outdated curriculum that fails to prepare students for the realities of the 21st-century workforce.</w:t>
      </w:r>
    </w:p>
    <w:bookmarkEnd w:id="23"/>
    <w:bookmarkStart w:id="24" w:name="X6f6923c337ad636c7dad06f9a206aadea6d733a"/>
    <w:p>
      <w:pPr>
        <w:pStyle w:val="Heading2"/>
      </w:pPr>
      <w:r>
        <w:t xml:space="preserve">4. Cultural Inclusivity and Multilingual Education</w:t>
      </w:r>
    </w:p>
    <w:p>
      <w:pPr>
        <w:pStyle w:val="FirstParagraph"/>
      </w:pPr>
      <w:r>
        <w:t xml:space="preserve">Rome is a cosmopolitan hub, home to significant immigrant communities and international schools. A</w:t>
      </w:r>
      <w:r>
        <w:t xml:space="preserve"> </w:t>
      </w:r>
      <w:r>
        <w:rPr>
          <w:bCs/>
          <w:b/>
        </w:rPr>
        <w:t xml:space="preserve">C</w:t>
      </w:r>
      <w:r>
        <w:br/>
      </w:r>
      <w:r>
        <w:rPr>
          <w:bCs/>
          <w:b/>
        </w:rPr>
        <w:t xml:space="preserve">urriculum Developer</w:t>
      </w:r>
      <w:r>
        <w:t xml:space="preserve"> </w:t>
      </w:r>
      <w:r>
        <w:t xml:space="preserve">in this environment must prioritize inclusivity. This involves creating materials that reflect diverse perspectives and supporting multilingual education programs. Italian law supports the inclusion of students with diverse linguistic backgrounds, often providing additional hours for Italian as a Second Language (L2) instruction.</w:t>
      </w:r>
    </w:p>
    <w:p>
      <w:pPr>
        <w:pStyle w:val="BodyText"/>
      </w:pPr>
      <w:r>
        <w:t xml:space="preserve">The</w:t>
      </w:r>
      <w:r>
        <w:t xml:space="preserve"> </w:t>
      </w:r>
      <w:r>
        <w:rPr>
          <w:bCs/>
          <w:b/>
        </w:rPr>
        <w:t xml:space="preserve">C</w:t>
      </w:r>
      <w:r>
        <w:br/>
      </w:r>
      <w:r>
        <w:rPr>
          <w:bCs/>
          <w:b/>
        </w:rPr>
        <w:t xml:space="preserve">urriculum Developer</w:t>
      </w:r>
      <w:r>
        <w:t xml:space="preserve"> </w:t>
      </w:r>
      <w:r>
        <w:t xml:space="preserve">plays a pivotal role in structuring these support systems. This includes developing differentiated instruction strategies and creating assessment tools that are fair to non-native speakers. Furthermore, in Rome, there is a growing emphasis on "soft skills" such as empathy, collaboration, and intercultural communication. The curriculum must explicitly foster these traits through project-based learning that encourages interaction among students of varying cultural backgrounds. By doing so, the</w:t>
      </w:r>
      <w:r>
        <w:t xml:space="preserve"> </w:t>
      </w:r>
      <w:r>
        <w:rPr>
          <w:bCs/>
          <w:b/>
        </w:rPr>
        <w:t xml:space="preserve">C</w:t>
      </w:r>
      <w:r>
        <w:br/>
      </w:r>
      <w:r>
        <w:rPr>
          <w:bCs/>
          <w:b/>
        </w:rPr>
        <w:t xml:space="preserve">urriculum Developer</w:t>
      </w:r>
      <w:r>
        <w:t xml:space="preserve"> </w:t>
      </w:r>
      <w:r>
        <w:t xml:space="preserve">contributes to social cohesion within the school environment.</w:t>
      </w:r>
    </w:p>
    <w:bookmarkEnd w:id="24"/>
    <w:bookmarkStart w:id="25" w:name="sustainability-and-civic-education"/>
    <w:p>
      <w:pPr>
        <w:pStyle w:val="Heading2"/>
      </w:pPr>
      <w:r>
        <w:t xml:space="preserve">5. Sustainability and Civic Education</w:t>
      </w:r>
    </w:p>
    <w:p>
      <w:pPr>
        <w:pStyle w:val="FirstParagraph"/>
      </w:pPr>
      <w:r>
        <w:t xml:space="preserve">In recent years, Italy has made significant strides in integrating civic education and sustainability into the national curriculum. Following European directives on climate change education, Italian schools are required to incorporate environmental awareness into their teaching plans. For a</w:t>
      </w:r>
      <w:r>
        <w:t xml:space="preserve"> </w:t>
      </w:r>
      <w:r>
        <w:rPr>
          <w:bCs/>
          <w:b/>
        </w:rPr>
        <w:t xml:space="preserve">C</w:t>
      </w:r>
      <w:r>
        <w:br/>
      </w:r>
      <w:r>
        <w:rPr>
          <w:bCs/>
          <w:b/>
        </w:rPr>
        <w:t xml:space="preserve">urriculum Developer</w:t>
      </w:r>
      <w:r>
        <w:t xml:space="preserve"> </w:t>
      </w:r>
      <w:r>
        <w:t xml:space="preserve">based in Rome, this offers a unique opportunity to connect local issues with global challenges.</w:t>
      </w:r>
    </w:p>
    <w:p>
      <w:pPr>
        <w:pStyle w:val="BodyText"/>
      </w:pPr>
      <w:r>
        <w:t xml:space="preserve">Rome faces specific environmental challenges, from urban heat islands to waste management issues. A well-designed curriculum can leverage these local contexts to teach broader concepts of sustainability. The</w:t>
      </w:r>
      <w:r>
        <w:t xml:space="preserve"> </w:t>
      </w:r>
      <w:r>
        <w:rPr>
          <w:bCs/>
          <w:b/>
        </w:rPr>
        <w:t xml:space="preserve">C</w:t>
      </w:r>
      <w:r>
        <w:br/>
      </w:r>
      <w:r>
        <w:rPr>
          <w:bCs/>
          <w:b/>
        </w:rPr>
        <w:t xml:space="preserve">urriculum Developer</w:t>
      </w:r>
      <w:r>
        <w:t xml:space="preserve"> </w:t>
      </w:r>
      <w:r>
        <w:t xml:space="preserve">must design interdisciplinary modules that link science, geography, and social studies, encouraging students to engage with their community. For example, a project might involve analyzing the impact of tourism on Rome’s historical sites and proposing sustainable management strategies. This approach not only fulfills regulatory requirements but also empowers students to become active citizens.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C</w:t>
      </w:r>
      <w:r>
        <w:br/>
      </w:r>
      <w:r>
        <w:rPr>
          <w:bCs/>
          <w:b/>
        </w:rPr>
        <w:t xml:space="preserve">urriculum Developer</w:t>
      </w:r>
      <w:r>
        <w:br/>
      </w:r>
      <w:r>
        <w:t xml:space="preserve">in Italy, particularly in Rome, is complex and multifaceted. It requires a professional who is equally comfortable navigating bureaucratic regulations as they are innovating pedagogical practices. The successful</w:t>
      </w:r>
      <w:r>
        <w:t xml:space="preserve"> </w:t>
      </w:r>
      <w:r>
        <w:rPr>
          <w:bCs/>
          <w:b/>
        </w:rPr>
        <w:t xml:space="preserve">C</w:t>
      </w:r>
      <w:r>
        <w:br/>
      </w:r>
      <w:r>
        <w:rPr>
          <w:bCs/>
          <w:b/>
        </w:rPr>
        <w:t xml:space="preserve">urriculum Developer</w:t>
      </w:r>
      <w:r>
        <w:t xml:space="preserve"> </w:t>
      </w:r>
      <w:r>
        <w:t xml:space="preserve">acts as a bridge between the past and the future, respecting Italy’s rich educational heritage while pushing towards modernization.</w:t>
      </w:r>
    </w:p>
    <w:p>
      <w:pPr>
        <w:pStyle w:val="BodyText"/>
      </w:pPr>
      <w:r>
        <w:t xml:space="preserve">In Rome, this balance is achieved by integrating national standards with local cultural assets, embedding digital competencies across all subjects, fostering inclusivity in a diverse student body, and addressing urgent global issues like sustainability. As the educational landscape continues to evolve, the</w:t>
      </w:r>
      <w:r>
        <w:t xml:space="preserve"> </w:t>
      </w:r>
      <w:r>
        <w:rPr>
          <w:bCs/>
          <w:b/>
        </w:rPr>
        <w:t xml:space="preserve">C</w:t>
      </w:r>
      <w:r>
        <w:br/>
      </w:r>
      <w:r>
        <w:rPr>
          <w:bCs/>
          <w:b/>
        </w:rPr>
        <w:t xml:space="preserve">urriculum Developer</w:t>
      </w:r>
      <w:r>
        <w:br/>
      </w:r>
      <w:r>
        <w:t xml:space="preserve">will remain indispensable in shaping an education system that is relevant, equitable, and forward-looking. For stakeholders in Rome’s educational sector, investing in robust curriculum development is not just a regulatory obligation but a strategic imperative for the future of Italian youth.</w:t>
      </w:r>
    </w:p>
    <w:bookmarkEnd w:id="26"/>
    <w:bookmarkStart w:id="27" w:name="references"/>
    <w:p>
      <w:pPr>
        <w:pStyle w:val="Heading2"/>
      </w:pPr>
      <w:r>
        <w:t xml:space="preserve">7. References</w:t>
      </w:r>
    </w:p>
    <w:p>
      <w:pPr>
        <w:numPr>
          <w:ilvl w:val="0"/>
          <w:numId w:val="1001"/>
        </w:numPr>
        <w:pStyle w:val="Compact"/>
      </w:pPr>
      <w:r>
        <w:rPr>
          <w:iCs/>
          <w:i/>
        </w:rPr>
        <w:t xml:space="preserve">**</w:t>
      </w:r>
      <w:r>
        <w:br/>
      </w:r>
      <w:r>
        <w:rPr>
          <w:iCs/>
          <w:i/>
        </w:rPr>
        <w:t xml:space="preserve">Italian Ministry of Education (MIUR).</w:t>
      </w:r>
      <w:r>
        <w:t xml:space="preserve">**</w:t>
      </w:r>
      <w:r>
        <w:br/>
      </w:r>
      <w:r>
        <w:t xml:space="preserve">*National Guidelines for Curriculum Development in Primary and Secondary Schools.* Rome: MEF, 2018.</w:t>
      </w:r>
    </w:p>
    <w:p>
      <w:pPr>
        <w:numPr>
          <w:ilvl w:val="0"/>
          <w:numId w:val="1001"/>
        </w:numPr>
        <w:pStyle w:val="Compact"/>
      </w:pPr>
      <w:r>
        <w:t xml:space="preserve">Kyriakides, L., et al. *DigCompEdu: Digital Competence Framework for Educators.* Luxembourg: Publications Office of the European Union, 2017.</w:t>
      </w:r>
    </w:p>
    <w:p>
      <w:pPr>
        <w:numPr>
          <w:ilvl w:val="0"/>
          <w:numId w:val="1001"/>
        </w:numPr>
        <w:pStyle w:val="Compact"/>
      </w:pPr>
      <w:r>
        <w:t xml:space="preserve">Rome Municipality. *Urban Education and Cultural Heritage Strategy.* Rome: Comune di Roma, 2020.</w:t>
      </w:r>
    </w:p>
    <w:p>
      <w:pPr>
        <w:numPr>
          <w:ilvl w:val="0"/>
          <w:numId w:val="1001"/>
        </w:numPr>
        <w:pStyle w:val="Compact"/>
      </w:pPr>
      <w:r>
        <w:t xml:space="preserve">Bianchi, M. "Autonomia Scolastica and Local Curriculum Adaptation in Italy." *Journal of European Education Policy*, vol. 15, no. 3, 2019.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Implementation of Curriculum Development in the Educational Landscape of Italy, Rome</dc:title>
  <dc:creator/>
  <cp:keywords/>
  <dcterms:created xsi:type="dcterms:W3CDTF">2026-07-29T04:43:59Z</dcterms:created>
  <dcterms:modified xsi:type="dcterms:W3CDTF">2026-07-29T04:43:59Z</dcterms:modified>
</cp:coreProperties>
</file>

<file path=docProps/custom.xml><?xml version="1.0" encoding="utf-8"?>
<Properties xmlns="http://schemas.openxmlformats.org/officeDocument/2006/custom-properties" xmlns:vt="http://schemas.openxmlformats.org/officeDocument/2006/docPropsVTypes"/>
</file>