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Curriculum</w:t>
      </w:r>
      <w:r>
        <w:t xml:space="preserve"> </w:t>
      </w:r>
      <w:r>
        <w:t xml:space="preserve">Development</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Educational</w:t>
      </w:r>
      <w:r>
        <w:t xml:space="preserve"> </w:t>
      </w:r>
      <w:r>
        <w:t xml:space="preserve">Gaps</w:t>
      </w:r>
      <w:r>
        <w:t xml:space="preserve"> </w:t>
      </w:r>
      <w:r>
        <w:t xml:space="preserve">and</w:t>
      </w:r>
      <w:r>
        <w:t xml:space="preserve"> </w:t>
      </w:r>
      <w:r>
        <w:t xml:space="preserve">Fostering</w:t>
      </w:r>
      <w:r>
        <w:t xml:space="preserve"> </w:t>
      </w:r>
      <w:r>
        <w:t xml:space="preserve">National</w:t>
      </w:r>
      <w:r>
        <w:t xml:space="preserve"> </w:t>
      </w:r>
      <w:r>
        <w:t xml:space="preserve">Growth</w:t>
      </w:r>
    </w:p>
    <w:bookmarkStart w:id="27" w:name="X68b95380caddf80676a6c61dec8f3f61b1e076b"/>
    <w:p>
      <w:pPr>
        <w:pStyle w:val="Heading1"/>
      </w:pPr>
      <w:r>
        <w:t xml:space="preserve">The Strategic Role of Curriculum Development in Nigeria Abuja</w:t>
      </w:r>
    </w:p>
    <w:p>
      <w:pPr>
        <w:pStyle w:val="FirstParagraph"/>
      </w:pPr>
      <w:r>
        <w:rPr>
          <w:bCs/>
          <w:b/>
        </w:rPr>
        <w:t xml:space="preserve">Author:</w:t>
      </w:r>
      <w:r>
        <w:t xml:space="preserve"> </w:t>
      </w:r>
      <w:r>
        <w:t xml:space="preserve">Research Analyst</w:t>
      </w:r>
      <w:r>
        <w:br/>
      </w:r>
      <w:r>
        <w:rPr>
          <w:bCs/>
          <w:b/>
        </w:rPr>
        <w:t xml:space="preserve">Date:</w:t>
      </w:r>
      <w:r>
        <w:t xml:space="preserve"> </w:t>
      </w:r>
      <w:r>
        <w:t xml:space="preserve">October 26, 2023</w:t>
      </w:r>
      <w:r>
        <w:br/>
      </w:r>
      <w:r>
        <w:rPr>
          <w:iCs/>
          <w:i/>
        </w:rPr>
        <w:t xml:space="preserve">A Research Paper on Educational Strategy and Policy Implementation</w:t>
      </w:r>
    </w:p>
    <w:bookmarkStart w:id="20" w:name="abstract"/>
    <w:p>
      <w:pPr>
        <w:pStyle w:val="Heading3"/>
      </w:pPr>
      <w:r>
        <w:t xml:space="preserve">Abstract</w:t>
      </w:r>
    </w:p>
    <w:p>
      <w:pPr>
        <w:pStyle w:val="FirstParagraph"/>
      </w:pPr>
      <w:r>
        <w:t xml:space="preserve">This research paper explores the critical function of the</w:t>
      </w:r>
      <w:r>
        <w:t xml:space="preserve"> </w:t>
      </w:r>
      <w:r>
        <w:rPr>
          <w:bCs/>
          <w:b/>
        </w:rPr>
        <w:t xml:space="preserve">Curriculum Developer</w:t>
      </w:r>
      <w:r>
        <w:t xml:space="preserve"> </w:t>
      </w:r>
      <w:r>
        <w:t xml:space="preserve">within the specific socio-economic and educational context of</w:t>
      </w:r>
      <w:r>
        <w:t xml:space="preserve"> </w:t>
      </w:r>
      <w:r>
        <w:rPr>
          <w:bCs/>
          <w:b/>
        </w:rPr>
        <w:t xml:space="preserve">Nigeria Abuja</w:t>
      </w:r>
      <w:r>
        <w:t xml:space="preserve">. As Nigeria’s capital city undergoes rapid urbanization and demographic shifts, the traditional educational frameworks are often insufficient to meet contemporary needs. This document analyzes how a robust curriculum development process can address disparities in learning outcomes, integrate digital literacy, and preserve cultural heritage while promoting global competitiveness. The study argues that effective</w:t>
      </w:r>
      <w:r>
        <w:t xml:space="preserve"> </w:t>
      </w:r>
      <w:r>
        <w:rPr>
          <w:bCs/>
          <w:b/>
        </w:rPr>
        <w:t xml:space="preserve">Curriculum Developer</w:t>
      </w:r>
      <w:r>
        <w:t xml:space="preserve"> </w:t>
      </w:r>
      <w:r>
        <w:t xml:space="preserve">strategies in</w:t>
      </w:r>
      <w:r>
        <w:t xml:space="preserve"> </w:t>
      </w:r>
      <w:r>
        <w:rPr>
          <w:bCs/>
          <w:b/>
        </w:rPr>
        <w:t xml:space="preserve">Nigeria Abuja</w:t>
      </w:r>
      <w:r>
        <w:t xml:space="preserve"> </w:t>
      </w:r>
      <w:r>
        <w:t xml:space="preserve">are not merely administrative tasks but are pivotal to national stability and economic growth.</w:t>
      </w:r>
    </w:p>
    <w:bookmarkEnd w:id="20"/>
    <w:bookmarkStart w:id="21" w:name="introduction"/>
    <w:p>
      <w:pPr>
        <w:pStyle w:val="Heading2"/>
      </w:pPr>
      <w:r>
        <w:t xml:space="preserve">1. Introduction</w:t>
      </w:r>
    </w:p>
    <w:p>
      <w:pPr>
        <w:pStyle w:val="FirstParagraph"/>
      </w:pPr>
      <w:r>
        <w:t xml:space="preserve">The landscape of education in Nigeria is complex, characterized by diverse linguistic groups, varying levels of infrastructure, and a pressing need for skills that align with the modern labor market. At the heart of any educational reform lies the</w:t>
      </w:r>
      <w:r>
        <w:t xml:space="preserve"> </w:t>
      </w:r>
      <w:r>
        <w:rPr>
          <w:bCs/>
          <w:b/>
        </w:rPr>
        <w:t xml:space="preserve">Curriculum Developer</w:t>
      </w:r>
      <w:r>
        <w:t xml:space="preserve">, a professional responsible for designing learning experiences that are relevant, engaging, and equitable. In</w:t>
      </w:r>
      <w:r>
        <w:t xml:space="preserve"> </w:t>
      </w:r>
      <w:r>
        <w:rPr>
          <w:bCs/>
          <w:b/>
        </w:rPr>
        <w:t xml:space="preserve">Nigeria Abuja</w:t>
      </w:r>
      <w:r>
        <w:t xml:space="preserve">, as both a political capital and an educational hub, the demand for high-quality curriculum design has never been more urgent.</w:t>
      </w:r>
    </w:p>
    <w:p>
      <w:pPr>
        <w:pStyle w:val="BodyText"/>
      </w:pPr>
      <w:r>
        <w:t xml:space="preserve">The concept of the</w:t>
      </w:r>
      <w:r>
        <w:t xml:space="preserve"> </w:t>
      </w:r>
      <w:r>
        <w:rPr>
          <w:bCs/>
          <w:b/>
        </w:rPr>
        <w:t xml:space="preserve">Curriculum Developer</w:t>
      </w:r>
      <w:r>
        <w:t xml:space="preserve"> </w:t>
      </w:r>
      <w:r>
        <w:t xml:space="preserve">extends beyond writing textbooks or lesson plans; it involves a holistic analysis of societal needs, cognitive development theories, and policy mandates. In</w:t>
      </w:r>
      <w:r>
        <w:t xml:space="preserve"> </w:t>
      </w:r>
      <w:r>
        <w:rPr>
          <w:bCs/>
          <w:b/>
        </w:rPr>
        <w:t xml:space="preserve">Nigeria Abuja</w:t>
      </w:r>
      <w:r>
        <w:t xml:space="preserve">, where institutions attract students from all regions of the country, the curriculum must serve as a unifying force that fosters national integration while allowing for local contextualization. This paper examines the multifaceted role of curriculum development in addressing the unique challenges faced by this capital territory.</w:t>
      </w:r>
    </w:p>
    <w:bookmarkEnd w:id="21"/>
    <w:bookmarkStart w:id="22" w:name="X50b758991fdd8303c2c0c4689ac028f8bcf8b06"/>
    <w:p>
      <w:pPr>
        <w:pStyle w:val="Heading2"/>
      </w:pPr>
      <w:r>
        <w:t xml:space="preserve">2. The Unique Educational Landscape of Nigeria Abuja</w:t>
      </w:r>
    </w:p>
    <w:p>
      <w:pPr>
        <w:pStyle w:val="FirstParagraph"/>
      </w:pPr>
      <w:r>
        <w:rPr>
          <w:bCs/>
          <w:b/>
        </w:rPr>
        <w:t xml:space="preserve">Nigeria Abuja</w:t>
      </w:r>
      <w:r>
        <w:t xml:space="preserve"> </w:t>
      </w:r>
      <w:r>
        <w:t xml:space="preserve">presents a distinct educational environment compared to other states in the federation. It is home to prestigious institutions such as the University of Abuja, the National Open University of Nigeria (NOUN) headquarters, and numerous private schools. However, this concentration of academic resources also highlights stark inequalities. There is a significant divide between elite private institutions and public schools serving low-income communities.</w:t>
      </w:r>
    </w:p>
    <w:p>
      <w:pPr>
        <w:pStyle w:val="BodyText"/>
      </w:pPr>
      <w:r>
        <w:t xml:space="preserve">For a</w:t>
      </w:r>
      <w:r>
        <w:t xml:space="preserve"> </w:t>
      </w:r>
      <w:r>
        <w:rPr>
          <w:bCs/>
          <w:b/>
        </w:rPr>
        <w:t xml:space="preserve">Curriculum Developer</w:t>
      </w:r>
      <w:r>
        <w:t xml:space="preserve">, understanding this dichotomy is crucial. A one-size-fits-all approach fails in such a heterogeneous setting. The curriculum must be flexible enough to accommodate varying levels of resource availability. For instance, while some schools in</w:t>
      </w:r>
      <w:r>
        <w:t xml:space="preserve"> </w:t>
      </w:r>
      <w:r>
        <w:rPr>
          <w:bCs/>
          <w:b/>
        </w:rPr>
        <w:t xml:space="preserve">Nigeria Abuja</w:t>
      </w:r>
      <w:r>
        <w:t xml:space="preserve"> </w:t>
      </w:r>
      <w:r>
        <w:t xml:space="preserve">have robust internet connectivity and computer labs, others rely on traditional chalk-and-talk methods. The</w:t>
      </w:r>
      <w:r>
        <w:t xml:space="preserve"> </w:t>
      </w:r>
      <w:r>
        <w:rPr>
          <w:bCs/>
          <w:b/>
        </w:rPr>
        <w:t xml:space="preserve">Curriculum Developer</w:t>
      </w:r>
      <w:r>
        <w:t xml:space="preserve"> </w:t>
      </w:r>
      <w:r>
        <w:t xml:space="preserve">must therefore design modular content that can be adapted to different infrastructural realities without compromising educational standards.</w:t>
      </w:r>
    </w:p>
    <w:bookmarkEnd w:id="22"/>
    <w:bookmarkStart w:id="23" w:name="Xa62e6f0f0086ba1d9f6dc74e18c37a819e19a4f"/>
    <w:p>
      <w:pPr>
        <w:pStyle w:val="Heading2"/>
      </w:pPr>
      <w:r>
        <w:t xml:space="preserve">3. Key Challenges in Curriculum Implementation</w:t>
      </w:r>
    </w:p>
    <w:p>
      <w:pPr>
        <w:pStyle w:val="FirstParagraph"/>
      </w:pPr>
      <w:r>
        <w:t xml:space="preserve">The implementation of any curriculum is fraught with challenges, particularly in a rapidly developing region like</w:t>
      </w:r>
      <w:r>
        <w:t xml:space="preserve"> </w:t>
      </w:r>
      <w:r>
        <w:rPr>
          <w:bCs/>
          <w:b/>
        </w:rPr>
        <w:t xml:space="preserve">Nigeria Abuja</w:t>
      </w:r>
      <w:r>
        <w:t xml:space="preserve">. One primary challenge is the alignment of academic content with industry needs. Employers in the Federal Capital Territory (FCT) often report that graduates lack practical skills in digital literacy, critical thinking, and entrepreneurship. This gap indicates a disconnect between what is taught and what is required in the modern economy.</w:t>
      </w:r>
    </w:p>
    <w:p>
      <w:pPr>
        <w:pStyle w:val="BodyText"/>
      </w:pPr>
      <w:r>
        <w:t xml:space="preserve">Another significant hurdle is cultural sensitivity and inclusivity.</w:t>
      </w:r>
      <w:r>
        <w:t xml:space="preserve"> </w:t>
      </w:r>
      <w:r>
        <w:rPr>
          <w:bCs/>
          <w:b/>
        </w:rPr>
        <w:t xml:space="preserve">Nigeria Abuja</w:t>
      </w:r>
      <w:r>
        <w:t xml:space="preserve"> </w:t>
      </w:r>
      <w:r>
        <w:t xml:space="preserve">is a melting pot of ethnicities. A</w:t>
      </w:r>
      <w:r>
        <w:t xml:space="preserve"> </w:t>
      </w:r>
      <w:r>
        <w:rPr>
          <w:bCs/>
          <w:b/>
        </w:rPr>
        <w:t xml:space="preserve">Curriculum Developer</w:t>
      </w:r>
      <w:r>
        <w:t xml:space="preserve"> </w:t>
      </w:r>
      <w:r>
        <w:t xml:space="preserve">must ensure that learning materials reflect the diversity of the student population, avoiding content that may alienate specific groups while promoting a sense of shared national identity. Furthermore, security concerns and political instability in surrounding regions can impact school attendance and continuity, requiring curricula that are resilient and capable of being delivered through alternative modes such as remote learning.</w:t>
      </w:r>
    </w:p>
    <w:bookmarkEnd w:id="23"/>
    <w:bookmarkStart w:id="24" w:name="X56ead40d349d3e24ec7585c66f3dfb5601846a5"/>
    <w:p>
      <w:pPr>
        <w:pStyle w:val="Heading2"/>
      </w:pPr>
      <w:r>
        <w:t xml:space="preserve">4. Strategic Functions of the Curriculum Developer</w:t>
      </w:r>
    </w:p>
    <w:p>
      <w:pPr>
        <w:pStyle w:val="FirstParagraph"/>
      </w:pPr>
      <w:r>
        <w:t xml:space="preserve">The</w:t>
      </w:r>
      <w:r>
        <w:t xml:space="preserve"> </w:t>
      </w:r>
      <w:r>
        <w:rPr>
          <w:bCs/>
          <w:b/>
        </w:rPr>
        <w:t xml:space="preserve">Curriculum Developer</w:t>
      </w:r>
      <w:r>
        <w:t xml:space="preserve"> </w:t>
      </w:r>
      <w:r>
        <w:t xml:space="preserve">plays a pivotal role in navigating these challenges. Their responsibilities include:</w:t>
      </w:r>
    </w:p>
    <w:p>
      <w:pPr>
        <w:numPr>
          <w:ilvl w:val="0"/>
          <w:numId w:val="1001"/>
        </w:numPr>
        <w:pStyle w:val="Compact"/>
      </w:pPr>
      <w:r>
        <w:rPr>
          <w:bCs/>
          <w:b/>
        </w:rPr>
        <w:t xml:space="preserve">Rigorous Needs Assessment:</w:t>
      </w:r>
      <w:r>
        <w:t xml:space="preserve"> </w:t>
      </w:r>
      <w:r>
        <w:t xml:space="preserve">Conducting surveys and focus groups with stakeholders, including parents, teachers, industry leaders, and students in</w:t>
      </w:r>
      <w:r>
        <w:t xml:space="preserve"> </w:t>
      </w:r>
      <w:r>
        <w:rPr>
          <w:bCs/>
          <w:b/>
        </w:rPr>
        <w:t xml:space="preserve">Nigeria Abuja</w:t>
      </w:r>
      <w:r>
        <w:t xml:space="preserve">, to identify gaps in current educational offerings.</w:t>
      </w:r>
    </w:p>
    <w:p>
      <w:pPr>
        <w:numPr>
          <w:ilvl w:val="0"/>
          <w:numId w:val="1001"/>
        </w:numPr>
        <w:pStyle w:val="Compact"/>
      </w:pPr>
      <w:r>
        <w:rPr>
          <w:bCs/>
          <w:b/>
        </w:rPr>
        <w:t xml:space="preserve">Content Modernization:</w:t>
      </w:r>
      <w:r>
        <w:t xml:space="preserve"> </w:t>
      </w:r>
      <w:r>
        <w:t xml:space="preserve">Integrating emerging technologies such as coding, artificial intelligence basics, and environmental science into the core subjects. This ensures that students are prepared for future job markets.</w:t>
      </w:r>
    </w:p>
    <w:p>
      <w:pPr>
        <w:numPr>
          <w:ilvl w:val="0"/>
          <w:numId w:val="1001"/>
        </w:numPr>
        <w:pStyle w:val="Compact"/>
      </w:pPr>
      <w:r>
        <w:rPr>
          <w:bCs/>
          <w:b/>
        </w:rPr>
        <w:t xml:space="preserve">Pedagogical Innovation:</w:t>
      </w:r>
      <w:r>
        <w:t xml:space="preserve"> </w:t>
      </w:r>
      <w:r>
        <w:t xml:space="preserve">Moving away from rote memorization towards inquiry-based learning. The</w:t>
      </w:r>
      <w:r>
        <w:t xml:space="preserve"> </w:t>
      </w:r>
      <w:r>
        <w:rPr>
          <w:bCs/>
          <w:b/>
        </w:rPr>
        <w:t xml:space="preserve">Curriculum Developer</w:t>
      </w:r>
      <w:r>
        <w:t xml:space="preserve"> </w:t>
      </w:r>
      <w:r>
        <w:t xml:space="preserve">must provide teachers with frameworks that encourage critical thinking and problem-solving.</w:t>
      </w:r>
    </w:p>
    <w:p>
      <w:pPr>
        <w:numPr>
          <w:ilvl w:val="0"/>
          <w:numId w:val="1001"/>
        </w:numPr>
        <w:pStyle w:val="Compact"/>
      </w:pPr>
      <w:r>
        <w:rPr>
          <w:bCs/>
          <w:b/>
        </w:rPr>
        <w:t xml:space="preserve">Evaluation and Feedback Loops:</w:t>
      </w:r>
      <w:r>
        <w:t xml:space="preserve"> </w:t>
      </w:r>
      <w:r>
        <w:t xml:space="preserve">Establishing mechanisms for continuous improvement. Curricula are not static; they must evolve based on performance data and feedback from classrooms in</w:t>
      </w:r>
      <w:r>
        <w:t xml:space="preserve"> </w:t>
      </w:r>
      <w:r>
        <w:rPr>
          <w:bCs/>
          <w:b/>
        </w:rPr>
        <w:t xml:space="preserve">Nigeria Abuja</w:t>
      </w:r>
      <w:r>
        <w:t xml:space="preserve">.</w:t>
      </w:r>
    </w:p>
    <w:bookmarkEnd w:id="24"/>
    <w:bookmarkStart w:id="25" w:name="X793f34fe04069571c725eeca8e9755b5186d7e9"/>
    <w:p>
      <w:pPr>
        <w:pStyle w:val="Heading2"/>
      </w:pPr>
      <w:r>
        <w:t xml:space="preserve">5. Recommendations for Effective Curriculum Development</w:t>
      </w:r>
    </w:p>
    <w:p>
      <w:pPr>
        <w:pStyle w:val="FirstParagraph"/>
      </w:pPr>
      <w:r>
        <w:t xml:space="preserve">To enhance the efficacy of curriculum development in</w:t>
      </w:r>
      <w:r>
        <w:t xml:space="preserve"> </w:t>
      </w:r>
      <w:r>
        <w:rPr>
          <w:bCs/>
          <w:b/>
        </w:rPr>
        <w:t xml:space="preserve">Nigeria Abuja</w:t>
      </w:r>
      <w:r>
        <w:t xml:space="preserve">, several strategic recommendations are proposed:</w:t>
      </w:r>
    </w:p>
    <w:p>
      <w:pPr>
        <w:numPr>
          <w:ilvl w:val="0"/>
          <w:numId w:val="1002"/>
        </w:numPr>
        <w:pStyle w:val="Compact"/>
      </w:pPr>
      <w:r>
        <w:rPr>
          <w:bCs/>
          <w:b/>
        </w:rPr>
        <w:t xml:space="preserve">Public-Private Partnerships (PPPs):</w:t>
      </w:r>
      <w:r>
        <w:t xml:space="preserve"> </w:t>
      </w:r>
      <w:r>
        <w:t xml:space="preserve">The</w:t>
      </w:r>
      <w:r>
        <w:t xml:space="preserve"> </w:t>
      </w:r>
      <w:r>
        <w:rPr>
          <w:bCs/>
          <w:b/>
        </w:rPr>
        <w:t xml:space="preserve">Curriculum Developer</w:t>
      </w:r>
      <w:r>
        <w:t xml:space="preserve"> </w:t>
      </w:r>
      <w:r>
        <w:t xml:space="preserve">should collaborate with private sector entities to ensure that vocational and technical aspects of the curriculum are industry-relevant. This can provide internships and real-world exposure for students.</w:t>
      </w:r>
    </w:p>
    <w:p>
      <w:pPr>
        <w:numPr>
          <w:ilvl w:val="0"/>
          <w:numId w:val="1002"/>
        </w:numPr>
        <w:pStyle w:val="Compact"/>
      </w:pPr>
      <w:r>
        <w:rPr>
          <w:bCs/>
          <w:b/>
        </w:rPr>
        <w:t xml:space="preserve">Digital Integration:</w:t>
      </w:r>
      <w:r>
        <w:t xml:space="preserve"> </w:t>
      </w:r>
      <w:r>
        <w:t xml:space="preserve">Investing in digital infrastructure is essential. The curriculum should leverage online platforms to reach remote areas within the FCT, ensuring equitable access to quality education.</w:t>
      </w:r>
    </w:p>
    <w:p>
      <w:pPr>
        <w:numPr>
          <w:ilvl w:val="0"/>
          <w:numId w:val="1002"/>
        </w:numPr>
        <w:pStyle w:val="Compact"/>
      </w:pPr>
      <w:r>
        <w:rPr>
          <w:bCs/>
          <w:b/>
        </w:rPr>
        <w:t xml:space="preserve">Cultural Preservation:</w:t>
      </w:r>
      <w:r>
        <w:t xml:space="preserve"> </w:t>
      </w:r>
      <w:r>
        <w:t xml:space="preserve">While globalizing the curriculum, it is vital to incorporate local history, language, and arts. This fosters pride and identity among students in</w:t>
      </w:r>
      <w:r>
        <w:t xml:space="preserve"> </w:t>
      </w:r>
      <w:r>
        <w:rPr>
          <w:bCs/>
          <w:b/>
        </w:rPr>
        <w:t xml:space="preserve">Nigeria Abuja</w:t>
      </w:r>
      <w:r>
        <w:t xml:space="preserv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Curriculum Developer</w:t>
      </w:r>
      <w:r>
        <w:t xml:space="preserve"> </w:t>
      </w:r>
      <w:r>
        <w:t xml:space="preserve">is central to transforming the educational landscape of</w:t>
      </w:r>
      <w:r>
        <w:t xml:space="preserve"> </w:t>
      </w:r>
      <w:r>
        <w:rPr>
          <w:bCs/>
          <w:b/>
        </w:rPr>
        <w:t xml:space="preserve">Nigeria Abuja</w:t>
      </w:r>
      <w:r>
        <w:t xml:space="preserve">. As a dynamic and diverse capital city, it requires an educational framework that is both inclusive and forward-looking. By addressing infrastructure disparities, aligning education with market needs, and fostering cultural unity, curriculum development can serve as a catalyst for social mobility and economic growth.</w:t>
      </w:r>
    </w:p>
    <w:p>
      <w:pPr>
        <w:pStyle w:val="BodyText"/>
      </w:pPr>
      <w:r>
        <w:t xml:space="preserve">Future efforts must focus on collaborative stakeholder engagement and agile adaptation to change. Only through a committed approach to curriculum reform can</w:t>
      </w:r>
      <w:r>
        <w:t xml:space="preserve"> </w:t>
      </w:r>
      <w:r>
        <w:rPr>
          <w:bCs/>
          <w:b/>
        </w:rPr>
        <w:t xml:space="preserve">Nigeria Abuja</w:t>
      </w:r>
      <w:r>
        <w:t xml:space="preserve"> </w:t>
      </w:r>
      <w:r>
        <w:t xml:space="preserve">ensure that its youth are equipped with the knowledge, skills, and values necessary to thrive in an increasingly competitive global world. The</w:t>
      </w:r>
      <w:r>
        <w:t xml:space="preserve"> </w:t>
      </w:r>
      <w:r>
        <w:rPr>
          <w:bCs/>
          <w:b/>
        </w:rPr>
        <w:t xml:space="preserve">Curriculum Developer</w:t>
      </w:r>
      <w:r>
        <w:t xml:space="preserve">, therefore, stands as a key architect of Nigeria’s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Curriculum Development in Nigeria Abuja: Bridging Educational Gaps and Fostering National Growth</dc:title>
  <dc:creator/>
  <dc:language>en</dc:language>
  <cp:keywords/>
  <dcterms:created xsi:type="dcterms:W3CDTF">2026-07-29T07:15:04Z</dcterms:created>
  <dcterms:modified xsi:type="dcterms:W3CDTF">2026-07-29T07:15:04Z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