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Senegal-Dakar</w:t>
      </w:r>
    </w:p>
    <w:bookmarkStart w:id="27" w:name="X2f68d89d955f3d6b729ca8ba479e681cd2729ae"/>
    <w:p>
      <w:pPr>
        <w:pStyle w:val="Heading1"/>
      </w:pPr>
      <w:r>
        <w:t xml:space="preserve">Bridging Tradition and Modernity: The Strategic Imperative of the Curriculum Developer in Senegal-Dakar</w:t>
      </w:r>
    </w:p>
    <w:p>
      <w:pPr>
        <w:pStyle w:val="FirstParagraph"/>
      </w:pPr>
      <w:r>
        <w:rPr>
          <w:bCs/>
          <w:b/>
        </w:rPr>
        <w:t xml:space="preserve">Abstract:</w:t>
      </w:r>
      <w:r>
        <w:br/>
      </w:r>
      <w:r>
        <w:t xml:space="preserve">This research paper explores the critical role of the</w:t>
      </w:r>
      <w:r>
        <w:t xml:space="preserve"> </w:t>
      </w:r>
      <w:r>
        <w:rPr>
          <w:bCs/>
          <w:b/>
        </w:rPr>
        <w:t xml:space="preserve">Curriculum Developer</w:t>
      </w:r>
      <w:r>
        <w:t xml:space="preserve"> </w:t>
      </w:r>
      <w:r>
        <w:t xml:space="preserve">within the educational landscape of</w:t>
      </w:r>
      <w:r>
        <w:t xml:space="preserve"> </w:t>
      </w:r>
      <w:r>
        <w:rPr>
          <w:bCs/>
          <w:b/>
        </w:rPr>
        <w:t xml:space="preserve">Dakar, Senegal</w:t>
      </w:r>
      <w:r>
        <w:t xml:space="preserve">. As a rapidly urbanizing hub with deep historical roots, Dakar presents unique challenges and opportunities for educational reform. The document argues that effective curriculum development is not merely an administrative task but a cultural and strategic necessity. It examines the intersection of French colonial legacies, Islamic educational traditions, and modern technological demands. By analyzing the specific context of</w:t>
      </w:r>
      <w:r>
        <w:t xml:space="preserve"> </w:t>
      </w:r>
      <w:r>
        <w:rPr>
          <w:bCs/>
          <w:b/>
        </w:rPr>
        <w:t xml:space="preserve">Senegal-Dakar</w:t>
      </w:r>
      <w:r>
        <w:t xml:space="preserve">, this paper highlights how a specialized</w:t>
      </w:r>
      <w:r>
        <w:t xml:space="preserve"> </w:t>
      </w:r>
      <w:r>
        <w:rPr>
          <w:bCs/>
          <w:b/>
        </w:rPr>
        <w:t xml:space="preserve">Curriculum Developer</w:t>
      </w:r>
      <w:r>
        <w:t xml:space="preserve"> </w:t>
      </w:r>
      <w:r>
        <w:t xml:space="preserve">must navigate linguistic diversity, economic shifts toward digital services, and social cohesion to produce relevant learning outcomes. The findings suggest that localized curriculum design is essential for fostering national identity while ensuring global competitiveness.</w:t>
      </w:r>
    </w:p>
    <w:p>
      <w:pPr>
        <w:pStyle w:val="BodyText"/>
      </w:pPr>
      <w:r>
        <w:rPr>
          <w:bCs/>
          <w:b/>
        </w:rPr>
        <w:t xml:space="preserve">Keywords:</w:t>
      </w:r>
    </w:p>
    <w:bookmarkStart w:id="20" w:name="introduction"/>
    <w:p>
      <w:pPr>
        <w:pStyle w:val="Heading2"/>
      </w:pPr>
      <w:r>
        <w:t xml:space="preserve">1. Introduction</w:t>
      </w:r>
    </w:p>
    <w:p>
      <w:pPr>
        <w:pStyle w:val="FirstParagraph"/>
      </w:pPr>
      <w:r>
        <w:t xml:space="preserve">The educational system in West Africa stands at a pivotal juncture. In the heart of this transformation lies</w:t>
      </w:r>
      <w:r>
        <w:t xml:space="preserve"> </w:t>
      </w:r>
      <w:r>
        <w:rPr>
          <w:bCs/>
          <w:b/>
        </w:rPr>
        <w:t xml:space="preserve">Dakar</w:t>
      </w:r>
      <w:r>
        <w:t xml:space="preserve">, the capital city of</w:t>
      </w:r>
      <w:r>
        <w:t xml:space="preserve"> </w:t>
      </w:r>
      <w:r>
        <w:rPr>
          <w:bCs/>
          <w:b/>
        </w:rPr>
        <w:t xml:space="preserve">Senegal</w:t>
      </w:r>
      <w:r>
        <w:t xml:space="preserve">. As an economic and cultural hub, Dakar serves as a microcosm of the broader African developmental trajectory. However, to harness its potential for sustainable growth, Senegal must modernize its educational frameworks. Central to this modernization is the professional role of the</w:t>
      </w:r>
      <w:r>
        <w:t xml:space="preserve"> </w:t>
      </w:r>
      <w:r>
        <w:rPr>
          <w:bCs/>
          <w:b/>
        </w:rPr>
        <w:t xml:space="preserve">Curriculum Developer</w:t>
      </w:r>
      <w:r>
        <w:t xml:space="preserve">.</w:t>
      </w:r>
    </w:p>
    <w:p>
      <w:pPr>
        <w:pStyle w:val="BodyText"/>
      </w:pPr>
      <w:r>
        <w:t xml:space="preserve">A</w:t>
      </w:r>
      <w:r>
        <w:t xml:space="preserve"> </w:t>
      </w:r>
      <w:r>
        <w:rPr>
          <w:bCs/>
          <w:b/>
        </w:rPr>
        <w:t xml:space="preserve">Curriculum Developer</w:t>
      </w:r>
      <w:r>
        <w:t xml:space="preserve"> </w:t>
      </w:r>
      <w:r>
        <w:t xml:space="preserve">is not simply a writer of textbooks; they are architects of cognitive development and cultural transmission. In the context of</w:t>
      </w:r>
    </w:p>
    <w:p>
      <w:pPr>
        <w:pStyle w:val="BodyText"/>
      </w:pPr>
      <w:r>
        <w:t xml:space="preserve">Dakar, Senegal, this role requires a nuanced understanding of local history, religious dynamics, and economic realities. The purpose of this paper is to investigate how</w:t>
      </w:r>
      <w:r>
        <w:t xml:space="preserve"> </w:t>
      </w:r>
      <w:r>
        <w:rPr>
          <w:bCs/>
          <w:b/>
        </w:rPr>
        <w:t xml:space="preserve">Curriculum Developer</w:t>
      </w:r>
      <w:r>
        <w:t xml:space="preserve"> </w:t>
      </w:r>
      <w:r>
        <w:t xml:space="preserve">professionals can create educational programs that resonate with the youth of Dakar while aligning with national development goals. It posits that without expert-led curriculum adaptation, educational investments in</w:t>
      </w:r>
      <w:r>
        <w:t xml:space="preserve"> </w:t>
      </w:r>
      <w:r>
        <w:rPr>
          <w:bCs/>
          <w:b/>
        </w:rPr>
        <w:t xml:space="preserve">Dakar</w:t>
      </w:r>
      <w:r>
        <w:t xml:space="preserve"> </w:t>
      </w:r>
      <w:r>
        <w:t xml:space="preserve">risk remaining disconnected from the lived experiences of students.</w:t>
      </w:r>
    </w:p>
    <w:bookmarkEnd w:id="20"/>
    <w:bookmarkStart w:id="21" w:name="X17e3bba8e98e78c1129a457c0c3368c6ad565ee"/>
    <w:p>
      <w:pPr>
        <w:pStyle w:val="Heading2"/>
      </w:pPr>
      <w:r>
        <w:t xml:space="preserve">2. Historical and Cultural Context of Education in Dakar</w:t>
      </w:r>
    </w:p>
    <w:p>
      <w:pPr>
        <w:pStyle w:val="FirstParagraph"/>
      </w:pPr>
      <w:r>
        <w:t xml:space="preserve">To understand the necessity of a specialized</w:t>
      </w:r>
      <w:r>
        <w:t xml:space="preserve"> </w:t>
      </w:r>
      <w:r>
        <w:rPr>
          <w:bCs/>
          <w:b/>
        </w:rPr>
        <w:t xml:space="preserve">Curriculum Developer</w:t>
      </w:r>
      <w:r>
        <w:t xml:space="preserve">, one must first analyze the historical fabric of education in</w:t>
      </w:r>
      <w:r>
        <w:t xml:space="preserve"> </w:t>
      </w:r>
      <w:r>
        <w:rPr>
          <w:bCs/>
          <w:b/>
        </w:rPr>
        <w:t xml:space="preserve">Dakar, Senegal</w:t>
      </w:r>
      <w:r>
        <w:t xml:space="preserve">. The educational system is characterized by a dual structure: formal state schools inherited from the French colonial era and informal Islamic schooling (Marabouts). While French remains the language of official instruction, Wolof serves as the lingua franca of daily life and commerce.</w:t>
      </w:r>
    </w:p>
    <w:p>
      <w:pPr>
        <w:pStyle w:val="BodyText"/>
      </w:pPr>
      <w:r>
        <w:t xml:space="preserve">The</w:t>
      </w:r>
      <w:r>
        <w:t xml:space="preserve"> </w:t>
      </w:r>
      <w:r>
        <w:rPr>
          <w:bCs/>
          <w:b/>
        </w:rPr>
        <w:t xml:space="preserve">Curriculum Developer</w:t>
      </w:r>
      <w:r>
        <w:t xml:space="preserve"> </w:t>
      </w:r>
      <w:r>
        <w:t xml:space="preserve">faces the complex challenge of bridging these two worlds. A generic, imported curriculum fails to account for this duality. Therefore, curriculum development in</w:t>
      </w:r>
      <w:r>
        <w:t xml:space="preserve"> </w:t>
      </w:r>
      <w:r>
        <w:rPr>
          <w:bCs/>
          <w:b/>
        </w:rPr>
        <w:t xml:space="preserve">Dakar</w:t>
      </w:r>
      <w:r>
        <w:t xml:space="preserve"> </w:t>
      </w:r>
      <w:r>
        <w:t xml:space="preserve">must be culturally responsive. It requires integrating local oral traditions, Islamic ethical frameworks where appropriate, and multilingual pedagogies. For instance, early grade literacy programs may benefit from translanguaging strategies that leverage Wolof as a bridge to French proficiency. The</w:t>
      </w:r>
      <w:r>
        <w:t xml:space="preserve"> </w:t>
      </w:r>
      <w:r>
        <w:rPr>
          <w:bCs/>
          <w:b/>
        </w:rPr>
        <w:t xml:space="preserve">Curriculum Developer</w:t>
      </w:r>
      <w:r>
        <w:t xml:space="preserve"> </w:t>
      </w:r>
      <w:r>
        <w:t xml:space="preserve">acts as the mediator between global academic standards and local cultural imperatives.</w:t>
      </w:r>
    </w:p>
    <w:bookmarkEnd w:id="21"/>
    <w:bookmarkStart w:id="22" w:name="Xa0d691e3880809fbf136599a37f7e3468555972"/>
    <w:p>
      <w:pPr>
        <w:pStyle w:val="Heading2"/>
      </w:pPr>
      <w:r>
        <w:t xml:space="preserve">3. Economic Imperatives: Preparing Dakar for a Digital Future</w:t>
      </w:r>
    </w:p>
    <w:p>
      <w:pPr>
        <w:pStyle w:val="FirstParagraph"/>
      </w:pPr>
      <w:r>
        <w:rPr>
          <w:bCs/>
          <w:b/>
        </w:rPr>
        <w:t xml:space="preserve">Dakar, Senegal</w:t>
      </w:r>
      <w:r>
        <w:t xml:space="preserve">, is rapidly positioning itself as a digital hub in West Africa. The government’s "Digital Senegal" initiative aims to transform the economy through technology and innovation. Consequently, the curriculum must reflect this economic shift. Here, the role of the</w:t>
      </w:r>
      <w:r>
        <w:t xml:space="preserve"> </w:t>
      </w:r>
      <w:r>
        <w:rPr>
          <w:bCs/>
          <w:b/>
        </w:rPr>
        <w:t xml:space="preserve">Curriculum Developer</w:t>
      </w:r>
      <w:r>
        <w:t xml:space="preserve"> </w:t>
      </w:r>
      <w:r>
        <w:t xml:space="preserve">becomes technical and strategic.</w:t>
      </w:r>
    </w:p>
    <w:p>
      <w:pPr>
        <w:pStyle w:val="BodyText"/>
      </w:pPr>
      <w:r>
        <w:t xml:space="preserve">A modern curriculum must incorporate coding, digital literacy, and critical thinking skills from an early age. However, merely adding computer science classes is insufficient. The</w:t>
      </w:r>
      <w:r>
        <w:t xml:space="preserve"> </w:t>
      </w:r>
      <w:r>
        <w:rPr>
          <w:bCs/>
          <w:b/>
        </w:rPr>
        <w:t xml:space="preserve">Curriculum Developer</w:t>
      </w:r>
      <w:r>
        <w:t xml:space="preserve"> </w:t>
      </w:r>
      <w:r>
        <w:t xml:space="preserve">must design interdisciplinary projects that solve local problems using technology. For example, a science module might involve data analysis of local weather patterns affecting agriculture in the Senegal River Delta.</w:t>
      </w:r>
    </w:p>
    <w:p>
      <w:pPr>
        <w:pStyle w:val="BodyText"/>
      </w:pPr>
      <w:r>
        <w:t xml:space="preserve">In</w:t>
      </w:r>
      <w:r>
        <w:t xml:space="preserve"> </w:t>
      </w:r>
      <w:r>
        <w:rPr>
          <w:bCs/>
          <w:b/>
        </w:rPr>
        <w:t xml:space="preserve">Dakar</w:t>
      </w:r>
      <w:r>
        <w:t xml:space="preserve">, where unemployment among youth is a significant concern, curriculum development must also emphasize vocational skills and entrepreneurship. The</w:t>
      </w:r>
      <w:r>
        <w:t xml:space="preserve"> </w:t>
      </w:r>
      <w:r>
        <w:rPr>
          <w:bCs/>
          <w:b/>
        </w:rPr>
        <w:t xml:space="preserve">Curriculum Developer</w:t>
      </w:r>
      <w:r>
        <w:t xml:space="preserve"> </w:t>
      </w:r>
      <w:r>
        <w:t xml:space="preserve">collaborates with industry leaders in the Plateau and Almadies districts to ensure that soft skills—such as communication, adaptability, and teamwork—are embedded within standard academic subjects. This approach ensures that graduates are not only knowledgeable but also employable in the evolving job market of</w:t>
      </w:r>
      <w:r>
        <w:t xml:space="preserve"> </w:t>
      </w:r>
      <w:r>
        <w:rPr>
          <w:bCs/>
          <w:b/>
        </w:rPr>
        <w:t xml:space="preserve">Dakar</w:t>
      </w:r>
      <w:r>
        <w:t xml:space="preserve">.</w:t>
      </w:r>
    </w:p>
    <w:bookmarkEnd w:id="22"/>
    <w:bookmarkStart w:id="23" w:name="social-cohesion-and-civic-education"/>
    <w:p>
      <w:pPr>
        <w:pStyle w:val="Heading2"/>
      </w:pPr>
      <w:r>
        <w:t xml:space="preserve">4. Social Cohesion and Civic Education</w:t>
      </w:r>
    </w:p>
    <w:p>
      <w:pPr>
        <w:pStyle w:val="FirstParagraph"/>
      </w:pPr>
      <w:r>
        <w:t xml:space="preserve">Social stability is paramount for any thriving metropolis like</w:t>
      </w:r>
      <w:r>
        <w:t xml:space="preserve"> </w:t>
      </w:r>
      <w:r>
        <w:rPr>
          <w:bCs/>
          <w:b/>
        </w:rPr>
        <w:t xml:space="preserve">Dakar, Senegal</w:t>
      </w:r>
      <w:r>
        <w:t xml:space="preserve">. With a young population entering adulthood, schools serve as primary sites for socialization. The</w:t>
      </w:r>
      <w:r>
        <w:t xml:space="preserve"> </w:t>
      </w:r>
      <w:r>
        <w:rPr>
          <w:bCs/>
          <w:b/>
        </w:rPr>
        <w:t xml:space="preserve">Curriculum Developer</w:t>
      </w:r>
      <w:r>
        <w:t xml:space="preserve"> </w:t>
      </w:r>
      <w:r>
        <w:t xml:space="preserve">plays a crucial role in designing civic education modules that promote tolerance, democratic values, and national unity.</w:t>
      </w:r>
    </w:p>
    <w:p>
      <w:pPr>
        <w:pStyle w:val="BodyText"/>
      </w:pPr>
      <w:r>
        <w:t xml:space="preserve">In recent years,</w:t>
      </w:r>
    </w:p>
    <w:p>
      <w:pPr>
        <w:pStyle w:val="BodyText"/>
      </w:pPr>
      <w:r>
        <w:t xml:space="preserve">Souls of Dakar have seen increased engagement in civil society movements. The curriculum must empower students to participate constructively in this democracy. This involves teaching media literacy to combat misinformation, which is prevalent on social platforms used heavily by</w:t>
      </w:r>
      <w:r>
        <w:t xml:space="preserve"> </w:t>
      </w:r>
      <w:r>
        <w:rPr>
          <w:bCs/>
          <w:b/>
        </w:rPr>
        <w:t xml:space="preserve">Dakar</w:t>
      </w:r>
      <w:r>
        <w:t xml:space="preserve">'s youth. The</w:t>
      </w:r>
      <w:r>
        <w:t xml:space="preserve"> </w:t>
      </w:r>
      <w:r>
        <w:rPr>
          <w:bCs/>
          <w:b/>
        </w:rPr>
        <w:t xml:space="preserve">Curriculum Developer</w:t>
      </w:r>
      <w:r>
        <w:t xml:space="preserve"> </w:t>
      </w:r>
      <w:r>
        <w:t xml:space="preserve">must create resources that encourage critical inquiry and ethical reasoning.</w:t>
      </w:r>
    </w:p>
    <w:p>
      <w:pPr>
        <w:pStyle w:val="BodyText"/>
      </w:pPr>
      <w:r>
        <w:t xml:space="preserve">Dakar. A well-designed curriculum integrates these topics across disciplines rather than treating them as isolated subjects.</w:t>
      </w:r>
    </w:p>
    <w:bookmarkEnd w:id="23"/>
    <w:bookmarkStart w:id="24" w:name="X6023b99137581d52fad7c2dd13f704e17f35fde"/>
    <w:p>
      <w:pPr>
        <w:pStyle w:val="Heading2"/>
      </w:pPr>
      <w:r>
        <w:t xml:space="preserve">5. Challenges Facing Curriculum Implementation in Dakar</w:t>
      </w:r>
    </w:p>
    <w:p>
      <w:pPr>
        <w:pStyle w:val="FirstParagraph"/>
      </w:pPr>
      <w:r>
        <w:t xml:space="preserve">The work of the</w:t>
      </w:r>
      <w:r>
        <w:t xml:space="preserve"> </w:t>
      </w:r>
      <w:r>
        <w:rPr>
          <w:bCs/>
          <w:b/>
        </w:rPr>
        <w:t xml:space="preserve">Curriculum Developer</w:t>
      </w:r>
      <w:r>
        <w:t xml:space="preserve"> </w:t>
      </w:r>
      <w:r>
        <w:t xml:space="preserve">does not end with design; it extends to implementation support. In</w:t>
      </w:r>
    </w:p>
    <w:p>
      <w:pPr>
        <w:pStyle w:val="BodyText"/>
      </w:pPr>
      <w:r>
        <w:t xml:space="preserve">Dakar, Senegal, several barriers exist:</w:t>
      </w:r>
    </w:p>
    <w:p>
      <w:pPr>
        <w:numPr>
          <w:ilvl w:val="0"/>
          <w:numId w:val="1001"/>
        </w:numPr>
        <w:pStyle w:val="Compact"/>
      </w:pPr>
      <w:r>
        <w:rPr>
          <w:bCs/>
          <w:b/>
        </w:rPr>
        <w:t xml:space="preserve">Inequality of Access:</w:t>
      </w:r>
      <w:r>
        <w:t xml:space="preserve"> </w:t>
      </w:r>
      <w:r>
        <w:t xml:space="preserve">While private schools in affluent areas like Sacré-Coeur have ample resources, public schools in rapidly expanding peripheries may lack basic infrastructure.</w:t>
      </w:r>
    </w:p>
    <w:p>
      <w:pPr>
        <w:numPr>
          <w:ilvl w:val="0"/>
          <w:numId w:val="1001"/>
        </w:numPr>
        <w:pStyle w:val="Compact"/>
      </w:pPr>
      <w:r>
        <w:rPr>
          <w:bCs/>
          <w:b/>
        </w:rPr>
        <w:t xml:space="preserve">Teacher Training:</w:t>
      </w:r>
      <w:r>
        <w:t xml:space="preserve"> </w:t>
      </w:r>
      <w:r>
        <w:t xml:space="preserve">A new curriculum is only as effective as the teachers delivering it. The</w:t>
      </w:r>
      <w:r>
        <w:t xml:space="preserve"> </w:t>
      </w:r>
      <w:r>
        <w:rPr>
          <w:bCs/>
          <w:b/>
        </w:rPr>
        <w:t xml:space="preserve">Curriculum Developer</w:t>
      </w:r>
      <w:r>
        <w:t xml:space="preserve">, must ensure that professional development programs accompany any curricular changes.</w:t>
      </w:r>
    </w:p>
    <w:p>
      <w:pPr>
        <w:numPr>
          <w:ilvl w:val="0"/>
          <w:numId w:val="1001"/>
        </w:numPr>
        <w:pStyle w:val="Compact"/>
      </w:pPr>
      <w:r>
        <w:rPr>
          <w:bCs/>
          <w:b/>
        </w:rPr>
        <w:t xml:space="preserve">Linguistic Barriers:</w:t>
      </w:r>
      <w:r>
        <w:t xml:space="preserve">Moving away from strict French-only instruction can be politically sensitive. Stakeholder engagement is vital to gain acceptance for mother-tongue-based initiatives.</w:t>
      </w:r>
    </w:p>
    <w:p>
      <w:pPr>
        <w:pStyle w:val="FirstParagraph"/>
      </w:pPr>
      <w:r>
        <w:t xml:space="preserve">To address these challenges, the</w:t>
      </w:r>
      <w:r>
        <w:t xml:space="preserve"> </w:t>
      </w:r>
      <w:r>
        <w:rPr>
          <w:bCs/>
          <w:b/>
        </w:rPr>
        <w:t xml:space="preserve">Curriculum Developer</w:t>
      </w:r>
      <w:r>
        <w:t xml:space="preserve"> </w:t>
      </w:r>
      <w:r>
        <w:t xml:space="preserve">must employ participatory methods, involving teachers, parents, and community leaders in</w:t>
      </w:r>
      <w:r>
        <w:t xml:space="preserve"> </w:t>
      </w:r>
      <w:r>
        <w:rPr>
          <w:bCs/>
          <w:b/>
        </w:rPr>
        <w:t xml:space="preserve">Dakar</w:t>
      </w:r>
      <w:r>
        <w:t xml:space="preserve"> </w:t>
      </w:r>
      <w:r>
        <w:t xml:space="preserve">in the design process. This ensures ownership and relevance.</w:t>
      </w:r>
    </w:p>
    <w:bookmarkEnd w:id="24"/>
    <w:bookmarkStart w:id="25" w:name="conclusion"/>
    <w:p>
      <w:pPr>
        <w:pStyle w:val="Heading2"/>
      </w:pPr>
      <w:r>
        <w:t xml:space="preserve">6. Conclusion</w:t>
      </w:r>
    </w:p>
    <w:p>
      <w:pPr>
        <w:pStyle w:val="FirstParagraph"/>
      </w:pPr>
      <w:r>
        <w:t xml:space="preserve">The trajectory of</w:t>
      </w:r>
      <w:r>
        <w:t xml:space="preserve"> </w:t>
      </w:r>
      <w:r>
        <w:rPr>
          <w:bCs/>
          <w:b/>
        </w:rPr>
        <w:t xml:space="preserve">Dakar, Senegal</w:t>
      </w:r>
      <w:r>
        <w:t xml:space="preserve">'s future depends largely on the quality of its education system. As a city balancing tradition and modernity, it requires an educational framework that is both culturally grounded and forward-looking. The</w:t>
      </w:r>
      <w:r>
        <w:t xml:space="preserve"> </w:t>
      </w:r>
      <w:r>
        <w:rPr>
          <w:bCs/>
          <w:b/>
        </w:rPr>
        <w:t xml:space="preserve">Curriculum Developer</w:t>
      </w:r>
      <w:r>
        <w:t xml:space="preserve"> </w:t>
      </w:r>
      <w:r>
        <w:t xml:space="preserve">is the key agent in this transformation.</w:t>
      </w:r>
    </w:p>
    <w:p>
      <w:pPr>
        <w:pStyle w:val="BodyText"/>
      </w:pPr>
      <w:r>
        <w:t xml:space="preserve">This research paper has demonstrated that effective curriculum development goes beyond content selection. It involves navigating linguistic complexities, aligning with economic digitalization goals, and fostering social cohesion. By focusing on the specific context of</w:t>
      </w:r>
      <w:r>
        <w:t xml:space="preserve"> </w:t>
      </w:r>
      <w:r>
        <w:rPr>
          <w:bCs/>
          <w:b/>
        </w:rPr>
        <w:t xml:space="preserve">Dakar</w:t>
      </w:r>
      <w:r>
        <w:t xml:space="preserve">,</w:t>
      </w:r>
    </w:p>
    <w:p>
      <w:pPr>
        <w:pStyle w:val="BodyText"/>
      </w:pPr>
      <w:r>
        <w:t xml:space="preserve">Curriculum Developer professionals can create learning experiences that are meaningful and impactful for students.</w:t>
      </w:r>
    </w:p>
    <w:p>
      <w:pPr>
        <w:pStyle w:val="BodyText"/>
      </w:pPr>
      <w:r>
        <w:t xml:space="preserve">Policymakers in Senegal must continue to invest in the professional development of curriculum specialists. Only through expert, localized, and inclusive design can the education system truly serve the youth of</w:t>
      </w:r>
      <w:r>
        <w:t xml:space="preserve"> </w:t>
      </w:r>
      <w:r>
        <w:rPr>
          <w:bCs/>
          <w:b/>
        </w:rPr>
        <w:t xml:space="preserve">Dakar</w:t>
      </w:r>
      <w:r>
        <w:t xml:space="preserve">, empowering them to become agents of positive change in their community and beyond. The integration of global best practices with local wisdom is not just an educational strategy; it is a necessity for the sustained prosperity of</w:t>
      </w:r>
      <w:r>
        <w:t xml:space="preserve"> </w:t>
      </w:r>
      <w:r>
        <w:rPr>
          <w:bCs/>
          <w:b/>
        </w:rPr>
        <w:t xml:space="preserve">Senegal</w:t>
      </w:r>
      <w:r>
        <w:t xml:space="preserve">.</w:t>
      </w:r>
    </w:p>
    <w:bookmarkEnd w:id="25"/>
    <w:bookmarkStart w:id="26" w:name="references-simulated"/>
    <w:p>
      <w:pPr>
        <w:pStyle w:val="Heading2"/>
      </w:pPr>
      <w:r>
        <w:t xml:space="preserve">7. References (Simulated)</w:t>
      </w:r>
    </w:p>
    <w:p>
      <w:pPr>
        <w:numPr>
          <w:ilvl w:val="0"/>
          <w:numId w:val="1002"/>
        </w:numPr>
        <w:pStyle w:val="Compact"/>
      </w:pPr>
      <w:r>
        <w:t xml:space="preserve">Ministry of National Education, Senegal. (2019). *Strategic Plan for Educational Development in Dakar*.</w:t>
      </w:r>
    </w:p>
    <w:p>
      <w:pPr>
        <w:numPr>
          <w:ilvl w:val="0"/>
          <w:numId w:val="1002"/>
        </w:numPr>
        <w:pStyle w:val="Compact"/>
      </w:pPr>
      <w:r>
        <w:t xml:space="preserve">Dioh, A., &amp; Ndiaye, P. (2021). "Integrating Digital Skills into West African Curricula." *Journal of African Education Reform*, 14(3), 45-60.</w:t>
      </w:r>
    </w:p>
    <w:p>
      <w:pPr>
        <w:numPr>
          <w:ilvl w:val="0"/>
          <w:numId w:val="1002"/>
        </w:numPr>
        <w:pStyle w:val="Compact"/>
      </w:pPr>
      <w:r>
        <w:t xml:space="preserve">Sarr, M. (2018). "Language Policy and Identity in Post-Colonial Dakar." *Dakar University Press*.</w:t>
      </w:r>
    </w:p>
    <w:p>
      <w:pPr>
        <w:numPr>
          <w:ilvl w:val="0"/>
          <w:numId w:val="1002"/>
        </w:numPr>
        <w:pStyle w:val="Compact"/>
      </w:pPr>
      <w:r>
        <w:t xml:space="preserve">UNESCO. (2022). *Future of Learning in Francophone Africa: Trends and Challenges*. Paris: UNESCO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Curriculum Development in Senegal-Dakar</dc:title>
  <dc:creator/>
  <dc:language>en</dc:language>
  <cp:keywords/>
  <dcterms:created xsi:type="dcterms:W3CDTF">2026-07-29T12:12:23Z</dcterms:created>
  <dcterms:modified xsi:type="dcterms:W3CDTF">2026-07-29T12:12:23Z</dcterms:modified>
</cp:coreProperties>
</file>

<file path=docProps/custom.xml><?xml version="1.0" encoding="utf-8"?>
<Properties xmlns="http://schemas.openxmlformats.org/officeDocument/2006/custom-properties" xmlns:vt="http://schemas.openxmlformats.org/officeDocument/2006/docPropsVTypes"/>
</file>