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Strategic</w:t>
      </w:r>
      <w:r>
        <w:t xml:space="preserve"> </w:t>
      </w:r>
      <w:r>
        <w:t xml:space="preserve">Role</w:t>
      </w:r>
      <w:r>
        <w:t xml:space="preserve"> </w:t>
      </w:r>
      <w:r>
        <w:t xml:space="preserve">of</w:t>
      </w:r>
      <w:r>
        <w:t xml:space="preserve"> </w:t>
      </w:r>
      <w:r>
        <w:t xml:space="preserve">the</w:t>
      </w:r>
      <w:r>
        <w:t xml:space="preserve"> </w:t>
      </w:r>
      <w:r>
        <w:t xml:space="preserve">Curriculum</w:t>
      </w:r>
      <w:r>
        <w:t xml:space="preserve"> </w:t>
      </w:r>
      <w:r>
        <w:t xml:space="preserve">Developer</w:t>
      </w:r>
      <w:r>
        <w:t xml:space="preserve"> </w:t>
      </w:r>
      <w:r>
        <w:t xml:space="preserve">in</w:t>
      </w:r>
      <w:r>
        <w:t xml:space="preserve"> </w:t>
      </w:r>
      <w:r>
        <w:t xml:space="preserve">South</w:t>
      </w:r>
      <w:r>
        <w:t xml:space="preserve"> </w:t>
      </w:r>
      <w:r>
        <w:t xml:space="preserve">Africa</w:t>
      </w:r>
      <w:r>
        <w:t xml:space="preserve"> </w:t>
      </w:r>
      <w:r>
        <w:t xml:space="preserve">Cape</w:t>
      </w:r>
      <w:r>
        <w:t xml:space="preserve"> </w:t>
      </w:r>
      <w:r>
        <w:t xml:space="preserve">Town</w:t>
      </w:r>
    </w:p>
    <w:bookmarkStart w:id="28" w:name="X30d77807a2710d4dfcae2defcb2bfd74d860e7f"/>
    <w:p>
      <w:pPr>
        <w:pStyle w:val="Heading1"/>
      </w:pPr>
      <w:r>
        <w:t xml:space="preserve">Bridging Policy and Pedagogy: The Role of the Curriculum Developer</w:t>
      </w:r>
    </w:p>
    <w:bookmarkStart w:id="27" w:name="X251bf45624d02f86d005316232e33e901070bb4"/>
    <w:p>
      <w:pPr>
        <w:pStyle w:val="Heading2"/>
      </w:pPr>
      <w:r>
        <w:t xml:space="preserve">An Analysis within the Educational Context of South Africa Cape Town</w:t>
      </w:r>
    </w:p>
    <w:p>
      <w:pPr>
        <w:pStyle w:val="FirstParagraph"/>
      </w:pPr>
      <w:r>
        <w:t xml:space="preserve">Date: October 2023</w:t>
      </w:r>
      <w:r>
        <w:br/>
      </w:r>
      <w:r>
        <w:t xml:space="preserve">Region Focus: South Africa, specifically Cape Town</w:t>
      </w:r>
      <w:r>
        <w:br/>
      </w:r>
      <w:r>
        <w:t xml:space="preserve">Subject Area: Educational Research and Curriculum Design</w:t>
      </w:r>
    </w:p>
    <w:bookmarkStart w:id="20" w:name="introduction"/>
    <w:p>
      <w:pPr>
        <w:pStyle w:val="Heading3"/>
      </w:pPr>
      <w:r>
        <w:t xml:space="preserve">1. Introduction</w:t>
      </w:r>
    </w:p>
    <w:p>
      <w:pPr>
        <w:pStyle w:val="FirstParagraph"/>
      </w:pPr>
      <w:r>
        <w:t xml:space="preserve">The educational landscape of the twenty-first century is characterized by rapid technological advancement, shifting economic demands, and a profound need for social equity. In this context, the role of the Curriculum Developer emerges not merely as an administrative function but as a critical strategic pillar in national development. This research paper examines the specific responsibilities, challenges, and opportunities inherent to being a Curriculum Developer within</w:t>
      </w:r>
      <w:r>
        <w:t xml:space="preserve"> </w:t>
      </w:r>
      <w:r>
        <w:rPr>
          <w:bCs/>
          <w:b/>
        </w:rPr>
        <w:t xml:space="preserve">South Africa Cape Town</w:t>
      </w:r>
      <w:r>
        <w:t xml:space="preserve">. By focusing on this specific locale, we can better understand how global educational trends intersect with local socio-political realities to shape the future of learners.</w:t>
      </w:r>
    </w:p>
    <w:p>
      <w:pPr>
        <w:pStyle w:val="BodyText"/>
      </w:pPr>
      <w:r>
        <w:rPr>
          <w:bCs/>
          <w:b/>
        </w:rPr>
        <w:t xml:space="preserve">South Africa Cape Town</w:t>
      </w:r>
      <w:r>
        <w:t xml:space="preserve">, as a major economic and cultural hub, presents a unique microcosm of the broader national educational system. It is a city marked by stark inequalities, rich cultural diversity, and a growing tech sector. For the Curriculum Developer operating in this environment, the task is to create learning frameworks that are not only aligned with national standards but also responsive to the immediate needs of diverse communities ranging from affluent suburbs like Constantia to historically disadvantaged areas like Khayelitsha.</w:t>
      </w:r>
    </w:p>
    <w:bookmarkEnd w:id="20"/>
    <w:bookmarkStart w:id="21" w:name="X066916c4d4e4bbcb99cf481d02f5c32b8736f5d"/>
    <w:p>
      <w:pPr>
        <w:pStyle w:val="Heading3"/>
      </w:pPr>
      <w:r>
        <w:t xml:space="preserve">2. The Mandate of the Curriculum Developer in South Africa</w:t>
      </w:r>
    </w:p>
    <w:p>
      <w:pPr>
        <w:pStyle w:val="FirstParagraph"/>
      </w:pPr>
      <w:r>
        <w:t xml:space="preserve">In</w:t>
      </w:r>
      <w:r>
        <w:t xml:space="preserve"> </w:t>
      </w:r>
      <w:r>
        <w:rPr>
          <w:bCs/>
          <w:b/>
        </w:rPr>
        <w:t xml:space="preserve">South Africa</w:t>
      </w:r>
      <w:r>
        <w:t xml:space="preserve">, the curriculum is governed primarily by the Department of Basic Education (DBE) through policies such as the Curriculum and Assessment Policy Statements (CAPS). However, a Curriculum Developer does not simply implement these policies; they adapt them. The developer serves as a translator between high-level policy objectives and classroom reality. In</w:t>
      </w:r>
      <w:r>
        <w:t xml:space="preserve"> </w:t>
      </w:r>
      <w:r>
        <w:rPr>
          <w:bCs/>
          <w:b/>
        </w:rPr>
        <w:t xml:space="preserve">South Africa Cape Town</w:t>
      </w:r>
      <w:r>
        <w:t xml:space="preserve">, this translation process is complicated by the linguistic diversity of the city, where learners may speak isiXhosa, Afrikaans, English, or various other indigenous languages at home.</w:t>
      </w:r>
    </w:p>
    <w:p>
      <w:pPr>
        <w:pStyle w:val="BodyText"/>
      </w:pPr>
      <w:r>
        <w:t xml:space="preserve">A key responsibility of the Curriculum Developer here is ensuring that the curriculum promotes cognitive development while simultaneously fostering social cohesion. This involves integrating themes such as environmental sustainability—crucial in a city vulnerable to water scarcity—and digital literacy. The developer must ensure that the materials produced are inclusive, reflecting the multicultural heritage of Cape Town and addressing historical biases embedded in previous educational models.</w:t>
      </w:r>
    </w:p>
    <w:bookmarkEnd w:id="21"/>
    <w:bookmarkStart w:id="22" w:name="addressing-socio-economic-disparities"/>
    <w:p>
      <w:pPr>
        <w:pStyle w:val="Heading3"/>
      </w:pPr>
      <w:r>
        <w:t xml:space="preserve">3. Addressing Socio-Economic Disparities</w:t>
      </w:r>
    </w:p>
    <w:p>
      <w:pPr>
        <w:pStyle w:val="FirstParagraph"/>
      </w:pPr>
      <w:r>
        <w:t xml:space="preserve">The dichotomy between "township" schools and "suburban" schools in Cape Town is a defining feature of the local education sector. A Curriculum Developer working in this region must navigate these disparities with sensitivity and innovation. This involves creating modular resources that can be scaled or adapted based on resource availability. For instance, a science curriculum module developed for a well-resourced laboratory might need to be reimagined for a school with limited infrastructure, utilizing locally available materials.</w:t>
      </w:r>
    </w:p>
    <w:p>
      <w:pPr>
        <w:pStyle w:val="BodyText"/>
      </w:pPr>
      <w:r>
        <w:t xml:space="preserve">Furthermore, the Curriculum Developer plays a pivotal role in integrating Career Guidance and Entrepreneurship into the learning pathway. Given the high youth unemployment rates in parts of</w:t>
      </w:r>
      <w:r>
        <w:t xml:space="preserve"> </w:t>
      </w:r>
      <w:r>
        <w:rPr>
          <w:bCs/>
          <w:b/>
        </w:rPr>
        <w:t xml:space="preserve">South Africa</w:t>
      </w:r>
      <w:r>
        <w:t xml:space="preserve">, especially among young adults in Cape Town, curricula must pivot towards practical skills acquisition. This includes coding, renewable energy technologies, and tourism management—sectors where Cape Town is a global leader. The developer ensures that learners are not only academically proficient but also employable.</w:t>
      </w:r>
    </w:p>
    <w:bookmarkEnd w:id="22"/>
    <w:bookmarkStart w:id="23" w:name="X82ce85364fcfe5447fa03b821a7aa0b89bb3998"/>
    <w:p>
      <w:pPr>
        <w:pStyle w:val="Heading3"/>
      </w:pPr>
      <w:r>
        <w:t xml:space="preserve">4. Technological Integration and Digital Pedagogy</w:t>
      </w:r>
    </w:p>
    <w:p>
      <w:pPr>
        <w:pStyle w:val="FirstParagraph"/>
      </w:pPr>
      <w:r>
        <w:t xml:space="preserve">Cape Town has emerged as one of Africa's leading tech hubs, often referred to as "Silicon Cape." This technological boom places a specific demand on educational institutions to produce graduates who are digitally fluent. Consequently, the Curriculum Developer in this region is heavily involved in digital integration strategies. This goes beyond merely providing tablets; it involves redesigning learning outcomes to include computational thinking and data literacy.</w:t>
      </w:r>
    </w:p>
    <w:p>
      <w:pPr>
        <w:pStyle w:val="BodyText"/>
      </w:pPr>
      <w:r>
        <w:t xml:space="preserve">However, the digital divide remains a significant hurdle. A critical task for the Curriculum Developer is designing hybrid learning models that can function offline or with intermittent connectivity, ensuring that learners in underserved communities are not left behind. This requires a deep understanding of both pedagogical theory and technological constraints specific to</w:t>
      </w:r>
      <w:r>
        <w:t xml:space="preserve"> </w:t>
      </w:r>
      <w:r>
        <w:rPr>
          <w:bCs/>
          <w:b/>
        </w:rPr>
        <w:t xml:space="preserve">South Africa Cape Town</w:t>
      </w:r>
      <w:r>
        <w:t xml:space="preserve">.</w:t>
      </w:r>
    </w:p>
    <w:bookmarkEnd w:id="23"/>
    <w:bookmarkStart w:id="24" w:name="Xf17fcf0b27ade81c9a9110e5c28aec8c5ff66c9"/>
    <w:p>
      <w:pPr>
        <w:pStyle w:val="Heading3"/>
      </w:pPr>
      <w:r>
        <w:t xml:space="preserve">5. Challenges Faced by the Curriculum Developer</w:t>
      </w:r>
    </w:p>
    <w:p>
      <w:pPr>
        <w:pStyle w:val="FirstParagraph"/>
      </w:pPr>
      <w:r>
        <w:t xml:space="preserve">The work of a Curriculum Developer in this region is fraught with challenges. Firstly, there is the issue of resistance to change among educators who are accustomed to traditional rote-learning methods. The developer must therefore act not only as a designer but also as a change manager, providing extensive professional development support.</w:t>
      </w:r>
    </w:p>
    <w:p>
      <w:pPr>
        <w:pStyle w:val="BodyText"/>
      </w:pPr>
      <w:r>
        <w:t xml:space="preserve">Secondly, resource constraints are prevalent. While some schools in Cape Town have state-of-the-art facilities, many lack basic textbooks or electricity for charging devices. The Curriculum Developer must create "low-tech" alternatives that do not compromise educational quality. Thirdly, there is the emotional labor of dealing with trauma-informed education needs, as many learners in</w:t>
      </w:r>
      <w:r>
        <w:t xml:space="preserve"> </w:t>
      </w:r>
      <w:r>
        <w:rPr>
          <w:bCs/>
          <w:b/>
        </w:rPr>
        <w:t xml:space="preserve">South Africa</w:t>
      </w:r>
      <w:r>
        <w:t xml:space="preserve"> </w:t>
      </w:r>
      <w:r>
        <w:t xml:space="preserve">come from communities affected by violence and socioeconomic instability.</w:t>
      </w:r>
    </w:p>
    <w:bookmarkEnd w:id="24"/>
    <w:bookmarkStart w:id="25" w:name="the-path-forward-recommendations"/>
    <w:p>
      <w:pPr>
        <w:pStyle w:val="Heading3"/>
      </w:pPr>
      <w:r>
        <w:t xml:space="preserve">6. The Path Forward: Recommendations</w:t>
      </w:r>
    </w:p>
    <w:p>
      <w:pPr>
        <w:pStyle w:val="FirstParagraph"/>
      </w:pPr>
      <w:r>
        <w:t xml:space="preserve">To enhance the effectiveness of Curriculum Development in</w:t>
      </w:r>
      <w:r>
        <w:t xml:space="preserve"> </w:t>
      </w:r>
      <w:r>
        <w:rPr>
          <w:bCs/>
          <w:b/>
        </w:rPr>
        <w:t xml:space="preserve">South Africa Cape Town</w:t>
      </w:r>
      <w:r>
        <w:t xml:space="preserve">, several strategies are recommended. First, there must be greater stakeholder engagement, involving teachers, parents, and community leaders in the design process to ensure cultural relevance. Second, partnerships with local industries should be formalized to align curriculum outcomes with real-world job requirements. Finally, continuous monitoring and evaluation mechanisms must be established to assess the impact of new curricular interventions on learner performance.</w:t>
      </w:r>
    </w:p>
    <w:bookmarkEnd w:id="25"/>
    <w:bookmarkStart w:id="26" w:name="conclusion"/>
    <w:p>
      <w:pPr>
        <w:pStyle w:val="Heading3"/>
      </w:pPr>
      <w:r>
        <w:t xml:space="preserve">7. Conclusion</w:t>
      </w:r>
    </w:p>
    <w:p>
      <w:pPr>
        <w:pStyle w:val="FirstParagraph"/>
      </w:pPr>
      <w:r>
        <w:t xml:space="preserve">In conclusion, the role of the Curriculum Developer in</w:t>
      </w:r>
      <w:r>
        <w:t xml:space="preserve"> </w:t>
      </w:r>
      <w:r>
        <w:rPr>
          <w:bCs/>
          <w:b/>
        </w:rPr>
        <w:t xml:space="preserve">South Africa Cape Town</w:t>
      </w:r>
      <w:r>
        <w:t xml:space="preserve"> </w:t>
      </w:r>
      <w:r>
        <w:t xml:space="preserve">is complex, multifaceted, and indispensable. It requires a blend of academic expertise, cultural sensitivity, and technological savvy. By crafting curricula that are equitable, relevant, and forward-looking developers contribute directly to nation-building. They ensure that education serves as a tool for liberation and empowerment rather than perpetuation of past inequalities.</w:t>
      </w:r>
    </w:p>
    <w:p>
      <w:pPr>
        <w:pStyle w:val="BodyText"/>
      </w:pPr>
      <w:r>
        <w:t xml:space="preserve">As Cape Town continues to evolve as a global city with local roots, the Curriculum Developer must remain agile, responsive, and committed to the principle that every child deserves access to quality education. Through careful design and implementation, they can help shape a generation of learners who are not only academically capable but also socially conscious and economically active. The future of</w:t>
      </w:r>
      <w:r>
        <w:t xml:space="preserve"> </w:t>
      </w:r>
      <w:r>
        <w:rPr>
          <w:bCs/>
          <w:b/>
        </w:rPr>
        <w:t xml:space="preserve">South Africa</w:t>
      </w:r>
      <w:r>
        <w:t xml:space="preserve"> </w:t>
      </w:r>
      <w:r>
        <w:t xml:space="preserve">depends significantly on the quality of its curriculum developers.</w:t>
      </w:r>
    </w:p>
    <w:bookmarkEnd w:id="26"/>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Strategic Role of the Curriculum Developer in South Africa Cape Town</dc:title>
  <dc:creator/>
  <dc:language>en</dc:language>
  <cp:keywords/>
  <dcterms:created xsi:type="dcterms:W3CDTF">2026-07-30T03:56:29Z</dcterms:created>
  <dcterms:modified xsi:type="dcterms:W3CDTF">2026-07-30T03:56:29Z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