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the</w:t>
      </w:r>
      <w:r>
        <w:t xml:space="preserve"> </w:t>
      </w:r>
      <w:r>
        <w:t xml:space="preserve">Educational</w:t>
      </w:r>
      <w:r>
        <w:t xml:space="preserve"> </w:t>
      </w:r>
      <w:r>
        <w:t xml:space="preserve">Landscape</w:t>
      </w:r>
      <w:r>
        <w:t xml:space="preserve"> </w:t>
      </w:r>
      <w:r>
        <w:t xml:space="preserve">of</w:t>
      </w:r>
      <w:r>
        <w:t xml:space="preserve"> </w:t>
      </w:r>
      <w:r>
        <w:t xml:space="preserve">South</w:t>
      </w:r>
      <w:r>
        <w:t xml:space="preserve"> </w:t>
      </w:r>
      <w:r>
        <w:t xml:space="preserve">Korea,</w:t>
      </w:r>
      <w:r>
        <w:t xml:space="preserve"> </w:t>
      </w:r>
      <w:r>
        <w:t xml:space="preserve">Seoul</w:t>
      </w:r>
    </w:p>
    <w:bookmarkStart w:id="26" w:name="X9845e4156fc747929eb850b477cefbaf0fb1c91"/>
    <w:p>
      <w:pPr>
        <w:pStyle w:val="Heading1"/>
      </w:pPr>
      <w:r>
        <w:t xml:space="preserve">The Strategic Evolution of the Curriculum Developer in South Korea, Seoul</w:t>
      </w:r>
    </w:p>
    <w:p>
      <w:pPr>
        <w:pStyle w:val="FirstParagraph"/>
      </w:pPr>
      <w:r>
        <w:rPr>
          <w:bCs/>
          <w:b/>
        </w:rPr>
        <w:t xml:space="preserve">Abstract</w:t>
      </w:r>
      <w:r>
        <w:br/>
      </w:r>
      <w:r>
        <w:t xml:space="preserve">This</w:t>
      </w:r>
      <w:r>
        <w:t xml:space="preserve"> </w:t>
      </w:r>
      <w:r>
        <w:rPr>
          <w:iCs/>
          <w:i/>
        </w:rPr>
        <w:t xml:space="preserve">Research Paper</w:t>
      </w:r>
      <w:r>
        <w:t xml:space="preserve">C</w:t>
      </w:r>
    </w:p>
    <w:p>
      <w:pPr>
        <w:pStyle w:val="BodyText"/>
      </w:pPr>
      <w:r>
        <w:t xml:space="preserve">iurriculum DeveloperSouth Korea, Seoul. As global education standards shift toward competency-based learning and digital integration, professionals tasked with shaping curricula face unprecedented challenges. This document analyzes how a Curriculum Developer in Seoul must navigate traditional Confucian values, integrate cutting-edge technology, and address local societal pressures to create effective educational frameworks that prepare students for a future-ready world.</w:t>
      </w:r>
    </w:p>
    <w:bookmarkStart w:id="20" w:name="X0b5f8f7a76b1ac984e4c4f5f375fa81b969d28b"/>
    <w:p>
      <w:pPr>
        <w:pStyle w:val="Heading2"/>
      </w:pPr>
      <w:r>
        <w:t xml:space="preserve">1. Introduction: The Educational Context of South Korea</w:t>
      </w:r>
    </w:p>
    <w:p>
      <w:pPr>
        <w:pStyle w:val="FirstParagraph"/>
      </w:pPr>
      <w:r>
        <w:t xml:space="preserve">The Republic of Korea has long been recognized as a global powerhouse in education. Among its cities,</w:t>
      </w:r>
      <w:r>
        <w:t xml:space="preserve"> </w:t>
      </w:r>
      <w:r>
        <w:rPr>
          <w:bCs/>
          <w:b/>
        </w:rPr>
        <w:t xml:space="preserve">South Korea, Seoul,</w:t>
      </w:r>
      <w:r>
        <w:t xml:space="preserve"> </w:t>
      </w:r>
      <w:r>
        <w:t xml:space="preserve">stands out not merely as the political and economic capital but as the epicenter of academic ambition and innovation. In this dense metropolis, where private education spending per capita is among the highest in the world, the pressure on educational institutions to perform is immense. Within this high-stakes environment, the position of</w:t>
      </w:r>
    </w:p>
    <w:p>
      <w:pPr>
        <w:pStyle w:val="BodyText"/>
      </w:pPr>
      <w:r>
        <w:t xml:space="preserve">C</w:t>
      </w:r>
    </w:p>
    <w:p>
      <w:pPr>
        <w:pStyle w:val="BodyText"/>
      </w:pPr>
      <w:r>
        <w:t xml:space="preserve">urriculum Developer has transcended its traditional definition of simply writing lesson plans or selecting textbooks.</w:t>
      </w:r>
    </w:p>
    <w:p>
      <w:pPr>
        <w:pStyle w:val="BodyText"/>
      </w:pPr>
      <w:r>
        <w:t xml:space="preserve">In modern</w:t>
      </w:r>
      <w:r>
        <w:t xml:space="preserve"> </w:t>
      </w:r>
      <w:r>
        <w:rPr>
          <w:bCs/>
          <w:b/>
        </w:rPr>
        <w:t xml:space="preserve">South Korea, Seoul,</w:t>
      </w:r>
      <w:r>
        <w:t xml:space="preserve">, a Curriculum Developer is a strategic architect of learning experiences. They are responsible for aligning national educational mandates with local school identities, ensuring that students are not only prepared for standardized examinations but also equipped with critical thinking skills, digital literacy, and global competencies. This</w:t>
      </w:r>
      <w:r>
        <w:t xml:space="preserve"> </w:t>
      </w:r>
      <w:r>
        <w:rPr>
          <w:iCs/>
          <w:i/>
        </w:rPr>
        <w:t xml:space="preserve">Research Paper</w:t>
      </w:r>
      <w:r>
        <w:t xml:space="preserve"> </w:t>
      </w:r>
      <w:r>
        <w:t xml:space="preserve">argues that the success of any educational institution in Seoul depends heavily on the ability of its Curriculum Developer to harmonize rigorous academic standards with holistic student well-being.</w:t>
      </w:r>
    </w:p>
    <w:bookmarkEnd w:id="20"/>
    <w:bookmarkStart w:id="21" w:name="Xc596362d3900fc7d3589757b0c4cdc308567fe2"/>
    <w:p>
      <w:pPr>
        <w:pStyle w:val="Heading2"/>
      </w:pPr>
      <w:r>
        <w:t xml:space="preserve">2. The Evolving Role of the Curriculum Developer</w:t>
      </w:r>
    </w:p>
    <w:p>
      <w:pPr>
        <w:pStyle w:val="FirstParagraph"/>
      </w:pPr>
      <w:r>
        <w:t xml:space="preserve">The role of a</w:t>
      </w:r>
    </w:p>
    <w:p>
      <w:pPr>
        <w:pStyle w:val="BodyText"/>
      </w:pPr>
      <w:r>
        <w:t xml:space="preserve">C</w:t>
      </w:r>
    </w:p>
    <w:p>
      <w:pPr>
        <w:pStyle w:val="BodyText"/>
      </w:pPr>
      <w:r>
        <w:t xml:space="preserve">iurriculum DeveloperSouth Korea, Seoul. This decentralization requires Curriculum Developers to be agile innovators who can customize learning pathways while maintaining compliance with national guidelines.</w:t>
      </w:r>
    </w:p>
    <w:p>
      <w:pPr>
        <w:pStyle w:val="BodyText"/>
      </w:pPr>
      <w:r>
        <w:t xml:space="preserve">A key responsibility today is the integration of STEAM (Science, Technology, Engineering Arts, and Mathematics) education. In the competitive landscape of Seoul’s schools, a Curriculum Developer must design interdisciplinary modules that foster creativity and problem-solving. For instance, rather than teaching science in isolation developers now create project-based learning units where students might design sustainable urban solutions for Seoul’s rapidly changing city infrastructure. This shift reflects a broader global trend toward competency-based education, which the</w:t>
      </w:r>
    </w:p>
    <w:p>
      <w:pPr>
        <w:pStyle w:val="BodyText"/>
      </w:pPr>
      <w:r>
        <w:t xml:space="preserve">C</w:t>
      </w:r>
    </w:p>
    <w:p>
      <w:pPr>
        <w:pStyle w:val="BodyText"/>
      </w:pPr>
      <w:r>
        <w:t xml:space="preserve">iurriculum Developer plays a pivotal role in implementing.</w:t>
      </w:r>
    </w:p>
    <w:bookmarkEnd w:id="21"/>
    <w:bookmarkStart w:id="22" w:name="Xf421d8f052d41c2dc3ddfbc81742ebd72e94043"/>
    <w:p>
      <w:pPr>
        <w:pStyle w:val="Heading2"/>
      </w:pPr>
      <w:r>
        <w:t xml:space="preserve">3. Navigating Cultural and Societal Pressures</w:t>
      </w:r>
    </w:p>
    <w:p>
      <w:pPr>
        <w:pStyle w:val="FirstParagraph"/>
      </w:pPr>
      <w:r>
        <w:t xml:space="preserve">To understand the work of a</w:t>
      </w:r>
    </w:p>
    <w:p>
      <w:pPr>
        <w:pStyle w:val="BodyText"/>
      </w:pPr>
      <w:r>
        <w:t xml:space="preserve">C</w:t>
      </w:r>
    </w:p>
    <w:p>
      <w:pPr>
        <w:pStyle w:val="BodyText"/>
      </w:pPr>
      <w:r>
        <w:t xml:space="preserve">iurriculum Developer, one must acknowledge the unique cultural context of</w:t>
      </w:r>
      <w:r>
        <w:t xml:space="preserve"> </w:t>
      </w:r>
      <w:r>
        <w:rPr>
          <w:bCs/>
          <w:b/>
        </w:rPr>
        <w:t xml:space="preserve">South Korea, Seoul.</w:t>
      </w:r>
      <w:r>
        <w:t xml:space="preserve"> </w:t>
      </w:r>
      <w:r>
        <w:t xml:space="preserve">The society places a profound emphasis on education as a vehicle for social mobility. Consequently, Curriculum Developers in Seoul face immense pressure to balance academic rigor with mental health support. The phenomenon of "Hell Joseon" or intense societal competition has led to increased awareness of student burnout and anxiety.</w:t>
      </w:r>
    </w:p>
    <w:p>
      <w:pPr>
        <w:pStyle w:val="BodyText"/>
      </w:pPr>
      <w:r>
        <w:t xml:space="preserve">Therefore, modern Curriculum Developers in this region are increasingly tasked with embedding socio-emotional learning (SEL) into the core curriculum. This involves developing frameworks that teach resilience, empathy, and time management alongside traditional subjects like mathematics and Korean language arts. A successful developer in</w:t>
      </w:r>
      <w:r>
        <w:t xml:space="preserve"> </w:t>
      </w:r>
      <w:r>
        <w:rPr>
          <w:bCs/>
          <w:b/>
        </w:rPr>
        <w:t xml:space="preserve">South Korea, Seoul,</w:t>
      </w:r>
      <w:r>
        <w:t xml:space="preserve"> </w:t>
      </w:r>
      <w:r>
        <w:t xml:space="preserve">understands that a curriculum that ignores student well-being is unsustainable in the long term. They must advocate for policies within their institutions that prioritize mental health without compromising academic excellence.</w:t>
      </w:r>
    </w:p>
    <w:bookmarkEnd w:id="22"/>
    <w:bookmarkStart w:id="23" w:name="X6221c33348bfc93462c6bf2d9e14f3c0a11e07c"/>
    <w:p>
      <w:pPr>
        <w:pStyle w:val="Heading2"/>
      </w:pPr>
      <w:r>
        <w:t xml:space="preserve">4. Technological Integration and Digital Literacy</w:t>
      </w:r>
    </w:p>
    <w:p>
      <w:pPr>
        <w:pStyle w:val="FirstParagraph"/>
      </w:pPr>
      <w:r>
        <w:rPr>
          <w:bCs/>
          <w:b/>
        </w:rPr>
        <w:t xml:space="preserve">South Korea, Seoul,</w:t>
      </w:r>
      <w:r>
        <w:t xml:space="preserve">, is one of the most digitally connected societies on Earth. High-speed internet infrastructure and widespread smartphone usage are ubiquitous. For a</w:t>
      </w:r>
    </w:p>
    <w:p>
      <w:pPr>
        <w:pStyle w:val="BodyText"/>
      </w:pPr>
      <w:r>
        <w:t xml:space="preserve">C</w:t>
      </w:r>
    </w:p>
    <w:p>
      <w:pPr>
        <w:pStyle w:val="BodyText"/>
      </w:pPr>
      <w:r>
        <w:t xml:space="preserve">iurriculum Developer, this presents both an opportunity and a challenge. The developer must design curricula that leverage technology to enhance learning rather than distract from it.</w:t>
      </w:r>
    </w:p>
    <w:p>
      <w:pPr>
        <w:pStyle w:val="BodyText"/>
      </w:pPr>
      <w:r>
        <w:t xml:space="preserve">This includes integrating artificial intelligence (AI) tools, virtual reality (VR) for immersive historical or scientific experiences, and collaborative platforms that connect Seoul students with peers globally. A Curriculum Developer must ensure that the digital tools used are pedagogically sound and accessible to all students, bridging any potential digital divide within diverse school populations in the capital. Furthermore, they must teach digital citizenship, addressing issues such as cyberbullying and online safety which are critical concerns for parents and administrators in</w:t>
      </w:r>
      <w:r>
        <w:t xml:space="preserve"> </w:t>
      </w:r>
      <w:r>
        <w:rPr>
          <w:bCs/>
          <w:b/>
        </w:rPr>
        <w:t xml:space="preserve">South Korea, Seoul.</w:t>
      </w:r>
    </w:p>
    <w:bookmarkEnd w:id="23"/>
    <w:bookmarkStart w:id="24" w:name="X2527f382a098111b730751af2dd8b415e90a2bb"/>
    <w:p>
      <w:pPr>
        <w:pStyle w:val="Heading2"/>
      </w:pPr>
      <w:r>
        <w:t xml:space="preserve">5. Challenges Faced by Curriculum Developers</w:t>
      </w:r>
    </w:p>
    <w:p>
      <w:pPr>
        <w:pStyle w:val="FirstParagraph"/>
      </w:pPr>
      <w:r>
        <w:t xml:space="preserve">Despite the opportunities, the role is fraught with difficulties. One major challenge is teacher resistance to change. Teachers in established institutions may be accustomed to traditional lecture-based methods and may view new curriculum models as an additional burden rather than a benefit. A</w:t>
      </w:r>
    </w:p>
    <w:p>
      <w:pPr>
        <w:pStyle w:val="BodyText"/>
      </w:pPr>
      <w:r>
        <w:t xml:space="preserve">C</w:t>
      </w:r>
    </w:p>
    <w:p>
      <w:pPr>
        <w:pStyle w:val="BodyText"/>
      </w:pPr>
      <w:r>
        <w:t xml:space="preserve">iurriculum Developer must therefore also act as a change manager, providing professional development and support to facilitate smooth implementation.</w:t>
      </w:r>
    </w:p>
    <w:p>
      <w:pPr>
        <w:pStyle w:val="BodyText"/>
      </w:pPr>
      <w:r>
        <w:t xml:space="preserve">Another significant challenge is the pace of change. In</w:t>
      </w:r>
      <w:r>
        <w:t xml:space="preserve"> </w:t>
      </w:r>
      <w:r>
        <w:rPr>
          <w:bCs/>
          <w:b/>
        </w:rPr>
        <w:t xml:space="preserve">South Korea, Seoul,</w:t>
      </w:r>
      <w:r>
        <w:t xml:space="preserve">, societal needs evolve rapidly due to technological advancements and demographic shifts, such as declining birth rates which are impacting school enrollments. Curriculum Developers must be forward-thinking, designing flexible curricula that can adapt to these shifting demographics. For example, in response to fewer students, developers might focus on creating highly personalized learning environments rather than mass-education models.</w:t>
      </w:r>
    </w:p>
    <w:bookmarkEnd w:id="24"/>
    <w:bookmarkStart w:id="25" w:name="X3b241a3a59791c7c33e811f200200f8cf81d81b"/>
    <w:p>
      <w:pPr>
        <w:pStyle w:val="Heading2"/>
      </w:pPr>
      <w:r>
        <w:t xml:space="preserve">6. Conclusion: The Future of Curriculum Development</w:t>
      </w:r>
    </w:p>
    <w:p>
      <w:pPr>
        <w:pStyle w:val="FirstParagraph"/>
      </w:pPr>
      <w:r>
        <w:t xml:space="preserve">In conclusion, the</w:t>
      </w:r>
    </w:p>
    <w:p>
      <w:pPr>
        <w:pStyle w:val="BodyText"/>
      </w:pPr>
      <w:r>
        <w:t xml:space="preserve">C</w:t>
      </w:r>
    </w:p>
    <w:p>
      <w:pPr>
        <w:pStyle w:val="BodyText"/>
      </w:pPr>
      <w:r>
        <w:t xml:space="preserve">iurriculum Developer in</w:t>
      </w:r>
      <w:r>
        <w:t xml:space="preserve"> </w:t>
      </w:r>
      <w:r>
        <w:rPr>
          <w:bCs/>
          <w:b/>
        </w:rPr>
        <w:t xml:space="preserve">South Korea, Seoul,</w:t>
      </w:r>
      <w:r>
        <w:t xml:space="preserve">, occupies a critical nexus between policy, pedagogy, and societal expectation. This role is no longer static; it is dynamic and multifaceted. As this</w:t>
      </w:r>
      <w:r>
        <w:t xml:space="preserve"> </w:t>
      </w:r>
      <w:r>
        <w:rPr>
          <w:iCs/>
          <w:i/>
        </w:rPr>
        <w:t xml:space="preserve">Research Paper</w:t>
      </w:r>
      <w:r>
        <w:t xml:space="preserve"> </w:t>
      </w:r>
      <w:r>
        <w:t xml:space="preserve">has demonstrated, the effective Curriculum Developer must be an innovator who integrates technology with humanistic values, a strategist who aligns local goals with national standards, and a compassionate leader who prioritizes student well-being.</w:t>
      </w:r>
    </w:p>
    <w:p>
      <w:pPr>
        <w:pStyle w:val="BodyText"/>
      </w:pPr>
      <w:r>
        <w:t xml:space="preserve">The future of education in Seoul depends on the ability of these developers to create learning experiences that are not only academically rigorous but also relevant to the lives of contemporary students. By addressing the unique challenges of</w:t>
      </w:r>
      <w:r>
        <w:t xml:space="preserve"> </w:t>
      </w:r>
      <w:r>
        <w:rPr>
          <w:bCs/>
          <w:b/>
        </w:rPr>
        <w:t xml:space="preserve">South Korea, Seoul,</w:t>
      </w:r>
      <w:r>
        <w:t xml:space="preserve">, and embracing a holistic approach to curriculum design, these professionals will play a decisive role in shaping the next generation’s potential. As global educational standards continue to evolve, the insights gained from studying the Curriculum Developer in this vibrant metropolis will offer valuable lessons for educators worldwide.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Curriculum Developer in the Educational Landscape of South Korea, Seoul</dc:title>
  <dc:creator/>
  <dc:language>en</dc:language>
  <cp:keywords/>
  <dcterms:created xsi:type="dcterms:W3CDTF">2026-07-29T11:48:01Z</dcterms:created>
  <dcterms:modified xsi:type="dcterms:W3CDTF">2026-07-29T11:48:01Z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