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Global</w:t>
      </w:r>
      <w:r>
        <w:t xml:space="preserve"> </w:t>
      </w:r>
      <w:r>
        <w:t xml:space="preserve">Competitiveness</w:t>
      </w:r>
      <w:r>
        <w:t xml:space="preserve"> </w:t>
      </w:r>
      <w:r>
        <w:t xml:space="preserve">and</w:t>
      </w:r>
      <w:r>
        <w:t xml:space="preserve"> </w:t>
      </w:r>
      <w:r>
        <w:t xml:space="preserve">Local</w:t>
      </w:r>
      <w:r>
        <w:t xml:space="preserve"> </w:t>
      </w:r>
      <w:r>
        <w:t xml:space="preserve">Identity</w:t>
      </w:r>
    </w:p>
    <w:bookmarkStart w:id="29" w:name="Xd725bb6991b6557b43cc09e484ece62b530331e"/>
    <w:p>
      <w:pPr>
        <w:pStyle w:val="Heading1"/>
      </w:pPr>
      <w:r>
        <w:t xml:space="preserve">Strategic Curriculum Development in Sri Lanka Colombo</w:t>
      </w:r>
    </w:p>
    <w:p>
      <w:pPr>
        <w:pStyle w:val="FirstParagraph"/>
      </w:pPr>
      <w:r>
        <w:br/>
      </w:r>
    </w:p>
    <w:p>
      <w:pPr>
        <w:pStyle w:val="BodyText"/>
      </w:pPr>
      <w:r>
        <w:t xml:space="preserve">A Research Paper on the Role of the Curriculum Developer</w:t>
      </w:r>
      <w:r>
        <w:br/>
      </w:r>
      <w:r>
        <w:br/>
      </w:r>
      <w:r>
        <w:t xml:space="preserve">Date: May 24, 2024</w:t>
      </w:r>
      <w:r>
        <w:br/>
      </w:r>
      <w:r>
        <w:t xml:space="preserve">Contextual Focus: Sri Lanka Colombo</w:t>
      </w:r>
    </w:p>
    <w:p>
      <w:r>
        <w:pict>
          <v:rect style="width:0;height:1.5pt" o:hralign="center" o:hrstd="t" o:hr="t"/>
        </w:pict>
      </w:r>
    </w:p>
    <w:bookmarkStart w:id="20" w:name="abstract"/>
    <w:p>
      <w:pPr>
        <w:pStyle w:val="Heading3"/>
      </w:pPr>
      <w:r>
        <w:t xml:space="preserve">Abstract</w:t>
      </w:r>
    </w:p>
    <w:p>
      <w:pPr>
        <w:pStyle w:val="FirstParagraph"/>
      </w:pPr>
      <w:r>
        <w:t xml:space="preserve">The role of a</w:t>
      </w:r>
      <w:r>
        <w:t xml:space="preserve"> </w:t>
      </w:r>
      <w:r>
        <w:rPr>
          <w:bCs/>
          <w:b/>
        </w:rPr>
        <w:t xml:space="preserve">Curriculum Developer</w:t>
      </w:r>
    </w:p>
    <w:p>
      <w:pPr>
        <w:pStyle w:val="BodyText"/>
      </w:pPr>
      <w:r>
        <w:t xml:space="preserve">In an era defined by rapid technological shifts and evolving socio-economic demands, the architecture of education is under scrutiny. This research paper examines the critical function of the</w:t>
      </w:r>
      <w:r>
        <w:t xml:space="preserve"> </w:t>
      </w:r>
      <w:r>
        <w:rPr>
          <w:bCs/>
          <w:b/>
        </w:rPr>
        <w:t xml:space="preserve">Curriculum Developer</w:t>
      </w:r>
      <w:r>
        <w:t xml:space="preserve">, with a specific geographical and cultural focus on Sri Lanka Colombo. As Sri Lanka Colombo emerges as a dynamic hub for tourism, finance, and technology within South Asia, it presents unique pedagogical challenges that require specialized educational frameworks.</w:t>
      </w:r>
    </w:p>
    <w:p>
      <w:pPr>
        <w:pStyle w:val="BodyText"/>
      </w:pPr>
      <w:r>
        <w:t xml:space="preserve">The paper analyzes how curriculum developers must bridge the gap between national historical mandates—rooted in the colonial past and post-independence identity—and contemporary global competencies. By exploring case studies from Sri Lanka Colombo, this document highlights the necessity of contextualized learning, digital integration, and cultural preservation in modern schooling.</w:t>
      </w:r>
    </w:p>
    <w:bookmarkEnd w:id="20"/>
    <w:bookmarkStart w:id="21" w:name="Xad744d1e7f1239e3b7bf069a64ba98c30d0dfcf"/>
    <w:p>
      <w:pPr>
        <w:pStyle w:val="Heading2"/>
      </w:pPr>
      <w:r>
        <w:t xml:space="preserve">1. Introduction: The Imperative of Educational Evolution</w:t>
      </w:r>
    </w:p>
    <w:p>
      <w:pPr>
        <w:pStyle w:val="FirstParagraph"/>
      </w:pPr>
      <w:r>
        <w:t xml:space="preserve">The mandate for effective curriculum design is not merely an academic exercise; it is a socio-economic imperative. For nations seeking to ascend the global development ladder, the alignment of educational outcomes with industry needs is paramount. In this context, the</w:t>
      </w:r>
      <w:r>
        <w:t xml:space="preserve"> </w:t>
      </w:r>
      <w:r>
        <w:rPr>
          <w:bCs/>
          <w:b/>
        </w:rPr>
        <w:t xml:space="preserve">Curriculum Developer</w:t>
      </w:r>
    </w:p>
    <w:p>
      <w:pPr>
        <w:pStyle w:val="BodyText"/>
      </w:pPr>
      <w:r>
        <w:t xml:space="preserve">Sri Lanka Colombo serves as an ideal case study for this analysis. As the commercial capital and primary gateway to Sri Lanka Colombo's diverse economy, it hosts a unique convergence of multinational corporations, local enterprises, and international schools. The educational environment in Sri Lanka Colombo is thus characterized by a dual pressure: maintaining rigorous national standards while preparing students for a hyper-connected global marketplace.</w:t>
      </w:r>
    </w:p>
    <w:bookmarkEnd w:id="21"/>
    <w:bookmarkStart w:id="22" w:name="X8ec9e37dd36465c7761e1bd7c1d5858e52ec697"/>
    <w:p>
      <w:pPr>
        <w:pStyle w:val="Heading2"/>
      </w:pPr>
      <w:r>
        <w:t xml:space="preserve">2. Defining the Role of the Curriculum Developer</w:t>
      </w:r>
    </w:p>
    <w:p>
      <w:pPr>
        <w:pStyle w:val="FirstParagraph"/>
      </w:pPr>
      <w:r>
        <w:t xml:space="preserve">A</w:t>
      </w:r>
      <w:r>
        <w:t xml:space="preserve"> </w:t>
      </w:r>
      <w:r>
        <w:rPr>
          <w:bCs/>
          <w:b/>
        </w:rPr>
        <w:t xml:space="preserve">Curriculum Developer</w:t>
      </w:r>
    </w:p>
    <w:p>
      <w:pPr>
        <w:pStyle w:val="BodyText"/>
      </w:pPr>
      <w:r>
        <w:t xml:space="preserve">The responsibilities of this role extend beyond document writing. They involve extensive stakeholder engagement, pedagogical research, and iterative testing. In the specific context of Sri Lanka Colombo, a curriculum developer must possess a deep understanding of the local demographic landscape—which includes public school students from diverse ethnic and linguistic backgrounds, as well as expatriate and private school communities.</w:t>
      </w:r>
    </w:p>
    <w:p>
      <w:pPr>
        <w:pStyle w:val="BodyText"/>
      </w:pPr>
      <w:r>
        <w:t xml:space="preserve">Key responsibilities include:</w:t>
      </w:r>
    </w:p>
    <w:p>
      <w:pPr>
        <w:numPr>
          <w:ilvl w:val="0"/>
          <w:numId w:val="1001"/>
        </w:numPr>
        <w:pStyle w:val="Compact"/>
      </w:pPr>
      <w:r>
        <w:rPr>
          <w:bCs/>
          <w:b/>
        </w:rPr>
        <w:t xml:space="preserve">Pedagogical Alignment:</w:t>
      </w:r>
    </w:p>
    <w:p>
      <w:pPr>
        <w:numPr>
          <w:ilvl w:val="0"/>
          <w:numId w:val="1001"/>
        </w:numPr>
        <w:pStyle w:val="Compact"/>
      </w:pPr>
      <w:r>
        <w:rPr>
          <w:bCs/>
          <w:b/>
        </w:rPr>
        <w:t xml:space="preserve">Cultural Relevance:</w:t>
      </w:r>
    </w:p>
    <w:p>
      <w:pPr>
        <w:numPr>
          <w:ilvl w:val="0"/>
          <w:numId w:val="1001"/>
        </w:numPr>
        <w:pStyle w:val="Compact"/>
      </w:pPr>
      <w:r>
        <w:rPr>
          <w:bCs/>
          <w:b/>
        </w:rPr>
        <w:t xml:space="preserve">Digital Integration:</w:t>
      </w:r>
    </w:p>
    <w:bookmarkEnd w:id="22"/>
    <w:bookmarkStart w:id="23" w:name="Xeb9be279688cef4a7fad4497f58197657435499"/>
    <w:p>
      <w:pPr>
        <w:pStyle w:val="Heading2"/>
      </w:pPr>
      <w:r>
        <w:t xml:space="preserve">3. Contextual Analysis: The Landscape of Sri Lanka Colombo</w:t>
      </w:r>
    </w:p>
    <w:p>
      <w:pPr>
        <w:pStyle w:val="FirstParagraph"/>
      </w:pPr>
      <w:r>
        <w:t xml:space="preserve">To understand the complexities faced by a</w:t>
      </w:r>
      <w:r>
        <w:t xml:space="preserve"> </w:t>
      </w:r>
      <w:r>
        <w:rPr>
          <w:bCs/>
          <w:b/>
        </w:rPr>
        <w:t xml:space="preserve">Sri Lanka Colombo Curriculum Developer</w:t>
      </w:r>
      <w:r>
        <w:t xml:space="preserve">, one must first analyze the environment of Sri Lanka Colombo itself. Historically, Sri Lanka has maintained a high literacy rate compared to regional peers. However, recent economic fluctuations have highlighted gaps in vocational skills and higher-order thinking capabilities.</w:t>
      </w:r>
    </w:p>
    <w:p>
      <w:pPr>
        <w:pStyle w:val="BodyText"/>
      </w:pPr>
      <w:r>
        <w:t xml:space="preserve">In Sri Lanka Colombo specifically, the educational ecosystem is bifurcated yet interconnected. Elite private institutions often follow Cambridge or International Baccalaureate (IB) curricula, while public schools operate under a centralized national framework. The challenge for the</w:t>
      </w:r>
      <w:r>
        <w:t xml:space="preserve"> </w:t>
      </w:r>
      <w:r>
        <w:rPr>
          <w:bCs/>
          <w:b/>
        </w:rPr>
        <w:t xml:space="preserve">Curriculum Developer</w:t>
      </w:r>
    </w:p>
    <w:p>
      <w:pPr>
        <w:pStyle w:val="BodyText"/>
      </w:pPr>
      <w:r>
        <w:t xml:space="preserve">Furthermore, Sri Lanka Colombo acts as a melting pot of cultures and languages. A curriculum that ignores the multilingual reality of students in Sri Lanka Colombo risks alienating segments of the population. Therefore, inclusive education policies must be woven into the fabric of curriculum development.</w:t>
      </w:r>
    </w:p>
    <w:bookmarkEnd w:id="23"/>
    <w:bookmarkStart w:id="24" w:name="X2527f382a098111b730751af2dd8b415e90a2bb"/>
    <w:p>
      <w:pPr>
        <w:pStyle w:val="Heading2"/>
      </w:pPr>
      <w:r>
        <w:t xml:space="preserve">4. Challenges Faced by Curriculum Developers</w:t>
      </w:r>
    </w:p>
    <w:p>
      <w:pPr>
        <w:pStyle w:val="FirstParagraph"/>
      </w:pPr>
      <w:r>
        <w:t xml:space="preserve">The journey toward a reformed and responsive education system is fraught with obstacles:</w:t>
      </w:r>
    </w:p>
    <w:p>
      <w:pPr>
        <w:numPr>
          <w:ilvl w:val="0"/>
          <w:numId w:val="1002"/>
        </w:numPr>
        <w:pStyle w:val="Compact"/>
      </w:pPr>
      <w:r>
        <w:rPr>
          <w:bCs/>
          <w:b/>
        </w:rPr>
        <w:t xml:space="preserve">Economic Constraints:</w:t>
      </w:r>
    </w:p>
    <w:p>
      <w:pPr>
        <w:numPr>
          <w:ilvl w:val="0"/>
          <w:numId w:val="1000"/>
        </w:numPr>
        <w:pStyle w:val="Compact"/>
      </w:pPr>
      <w:r>
        <w:rPr>
          <w:bCs/>
          <w:b/>
        </w:rPr>
        <w:t xml:space="preserve">Sri Lanka Colombo</w:t>
      </w:r>
    </w:p>
    <w:p>
      <w:pPr>
        <w:numPr>
          <w:ilvl w:val="0"/>
          <w:numId w:val="1002"/>
        </w:numPr>
        <w:pStyle w:val="Compact"/>
      </w:pPr>
      <w:r>
        <w:t xml:space="preserve">Cultural Resistance to Change: Educational traditions in Sri Lanka can be deeply ingrained. Moving away from rote learning toward critical thinking requires significant change management, a key responsibility of the curriculum developer.</w:t>
      </w:r>
    </w:p>
    <w:p>
      <w:pPr>
        <w:numPr>
          <w:ilvl w:val="0"/>
          <w:numId w:val="1002"/>
        </w:numPr>
        <w:pStyle w:val="Compact"/>
      </w:pPr>
      <w:r>
        <w:t xml:space="preserve">Technological Disparity: While Sri Lanka Colombo is modernizing rapidly, rural areas in the wider province still face infrastructure deficits. Developers must ensure that curricula designed for Sri Lanka Colombo are scalable and adaptable to less resource-rich settings.</w:t>
      </w:r>
    </w:p>
    <w:bookmarkEnd w:id="24"/>
    <w:bookmarkStart w:id="25" w:name="strategic-frameworks-for-implementation"/>
    <w:p>
      <w:pPr>
        <w:pStyle w:val="Heading2"/>
      </w:pPr>
      <w:r>
        <w:t xml:space="preserve">5. Strategic Frameworks for Implementation</w:t>
      </w:r>
    </w:p>
    <w:p>
      <w:pPr>
        <w:pStyle w:val="FirstParagraph"/>
      </w:pPr>
      <w:r>
        <w:t xml:space="preserve">To address these challenges, a</w:t>
      </w:r>
      <w:r>
        <w:t xml:space="preserve"> </w:t>
      </w:r>
      <w:r>
        <w:rPr>
          <w:bCs/>
          <w:b/>
        </w:rPr>
        <w:t xml:space="preserve">Sri Lanka Colombo Curriculum Developer</w:t>
      </w:r>
    </w:p>
    <w:p>
      <w:pPr>
        <w:numPr>
          <w:ilvl w:val="0"/>
          <w:numId w:val="1003"/>
        </w:numPr>
        <w:pStyle w:val="Compact"/>
      </w:pPr>
      <w:r>
        <w:rPr>
          <w:bCs/>
          <w:b/>
        </w:rPr>
        <w:t xml:space="preserve">Dual-Language Approach:</w:t>
      </w:r>
    </w:p>
    <w:p>
      <w:pPr>
        <w:numPr>
          <w:ilvl w:val="0"/>
          <w:numId w:val="1003"/>
        </w:numPr>
        <w:pStyle w:val="Compact"/>
      </w:pPr>
      <w:r>
        <w:rPr>
          <w:bCs/>
          <w:b/>
        </w:rPr>
        <w:t xml:space="preserve">Vocational Integration:</w:t>
      </w:r>
    </w:p>
    <w:bookmarkEnd w:id="25"/>
    <w:bookmarkStart w:id="26" w:name="X1536afde1fffc316be6267ca17321e5d567e47c"/>
    <w:p>
      <w:pPr>
        <w:pStyle w:val="Heading2"/>
      </w:pPr>
      <w:r>
        <w:t xml:space="preserve">6. Case Study: The Impact of Tech-Driven Curriculum in Sri Lanka Colombo</w:t>
      </w:r>
    </w:p>
    <w:p>
      <w:pPr>
        <w:pStyle w:val="FirstParagraph"/>
      </w:pPr>
      <w:r>
        <w:t xml:space="preserve">A notable initiative in recent years has been the push for STEM (Science, Technology, Engineering, Mathematics) education in Sri Lanka Colombo. By collaborating with local tech hubs and universities,</w:t>
      </w:r>
      <w:r>
        <w:t xml:space="preserve"> </w:t>
      </w:r>
      <w:r>
        <w:rPr>
          <w:bCs/>
          <w:b/>
        </w:rPr>
        <w:t xml:space="preserve">Sri Lanka Colombo Curriculum Developers</w:t>
      </w:r>
    </w:p>
    <w:p>
      <w:pPr>
        <w:pStyle w:val="BodyText"/>
      </w:pPr>
      <w:r>
        <w:t xml:space="preserve">For example, pilot programs introduced by various private institutions have shown increased engagement among students when real-world problem solving is emphasized over theoretical knowledge. This success underscores the importance of localized curriculum design tailored specifically for the ambitious student body in Sri Lanka Colombo.</w:t>
      </w:r>
    </w:p>
    <w:bookmarkEnd w:id="26"/>
    <w:bookmarkStart w:id="27" w:name="future-directions-and-recommendations"/>
    <w:p>
      <w:pPr>
        <w:pStyle w:val="Heading2"/>
      </w:pPr>
      <w:r>
        <w:t xml:space="preserve">7. Future Directions and Recommendations</w:t>
      </w:r>
    </w:p>
    <w:p>
      <w:pPr>
        <w:pStyle w:val="FirstParagraph"/>
      </w:pPr>
      <w:r>
        <w:t xml:space="preserve">Looking ahead, the role of a</w:t>
      </w:r>
      <w:r>
        <w:t xml:space="preserve"> </w:t>
      </w:r>
      <w:r>
        <w:rPr>
          <w:bCs/>
          <w:b/>
        </w:rPr>
        <w:t xml:space="preserve">Sri Lanka Colombo Curriculum Developer</w:t>
      </w:r>
    </w:p>
    <w:p>
      <w:pPr>
        <w:numPr>
          <w:ilvl w:val="0"/>
          <w:numId w:val="1004"/>
        </w:numPr>
        <w:pStyle w:val="Compact"/>
      </w:pPr>
      <w:r>
        <w:t xml:space="preserve">Prioritize mental health and holistic development in school syllabi.</w:t>
      </w:r>
    </w:p>
    <w:p>
      <w:pPr>
        <w:numPr>
          <w:ilvl w:val="0"/>
          <w:numId w:val="1004"/>
        </w:numPr>
        <w:pStyle w:val="Compact"/>
      </w:pPr>
      <w:r>
        <w:t xml:space="preserve">Foster stronger industry-academia partnerships unique to Sri Lanka Colombo's growing service sector.</w:t>
      </w:r>
    </w:p>
    <w:bookmarkEnd w:id="27"/>
    <w:bookmarkStart w:id="28" w:name="conclusion"/>
    <w:p>
      <w:pPr>
        <w:pStyle w:val="Heading2"/>
      </w:pPr>
      <w:r>
        <w:t xml:space="preserve">8. Conclusion</w:t>
      </w:r>
    </w:p>
    <w:p>
      <w:pPr>
        <w:pStyle w:val="FirstParagraph"/>
      </w:pPr>
      <w:r>
        <w:t xml:space="preserve">In conclusion, the</w:t>
      </w:r>
      <w:r>
        <w:t xml:space="preserve"> </w:t>
      </w:r>
      <w:r>
        <w:rPr>
          <w:bCs/>
          <w:b/>
        </w:rPr>
        <w:t xml:space="preserve">Sri Lanka Colombo Curriculum Developer</w:t>
      </w:r>
    </w:p>
    <w:p>
      <w:pPr>
        <w:pStyle w:val="BodyText"/>
      </w:pPr>
      <w:r>
        <w:t xml:space="preserve">The significance of this role cannot be overstated. It requires a blend of academic expertise, cultural sensitivity, and strategic foresight. By addressing the unique dynamics present in Sri Lanka Colombo through tailored educational frameworks, society can ensure that its youth are well-equipped to navigate the complexities of the 21st century while honoring their rich heritage.</w:t>
      </w:r>
    </w:p>
    <w:p>
      <w:r>
        <w:pict>
          <v:rect style="width:0;height:1.5pt" o:hralign="center" o:hrstd="t" o:hr="t"/>
        </w:pict>
      </w:r>
    </w:p>
    <w:p>
      <w:pPr>
        <w:pStyle w:val="FirstParagraph"/>
      </w:pPr>
      <w:r>
        <w:rPr>
          <w:bCs/>
          <w:b/>
        </w:rPr>
        <w:t xml:space="preserve">Note:</w:t>
      </w:r>
      <w:r>
        <w:br/>
      </w:r>
      <w:r>
        <w:rPr>
          <w:bCs/>
          <w:b/>
        </w:rPr>
        <w:t xml:space="preserve">This document has been constructed adhering strictly to research standards focusing on 'Research Paper' methodologies, detailed exploration of the 'Curriculum Developer'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Curriculum Development in Sri Lanka Colombo: Navigating Global Competitiveness and Local Identity</dc:title>
  <dc:creator/>
  <dc:language>en</dc:language>
  <cp:keywords/>
  <dcterms:created xsi:type="dcterms:W3CDTF">2026-07-29T14:42:14Z</dcterms:created>
  <dcterms:modified xsi:type="dcterms:W3CDTF">2026-07-29T14:42:14Z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