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Navigating</w:t>
      </w:r>
      <w:r>
        <w:t xml:space="preserve"> </w:t>
      </w:r>
      <w:r>
        <w:t xml:space="preserve">Educational</w:t>
      </w:r>
      <w:r>
        <w:t xml:space="preserve"> </w:t>
      </w:r>
      <w:r>
        <w:t xml:space="preserve">Complexity</w:t>
      </w:r>
    </w:p>
    <w:bookmarkStart w:id="20" w:name="X41f790b0f27b60d9a23c85c264e67a39ae27d27"/>
    <w:p>
      <w:pPr>
        <w:pStyle w:val="Heading1"/>
      </w:pPr>
      <w:r>
        <w:t xml:space="preserve">The Evolving Role of the Curriculum Developer in United States Chicago</w:t>
      </w:r>
    </w:p>
    <w:p>
      <w:pPr>
        <w:pStyle w:val="FirstParagraph"/>
      </w:pPr>
      <w:r>
        <w:br/>
      </w:r>
    </w:p>
    <w:p>
      <w:pPr>
        <w:pStyle w:val="BodyText"/>
      </w:pPr>
      <w:r>
        <w:rPr>
          <w:bCs/>
          <w:b/>
        </w:rPr>
        <w:t xml:space="preserve">A Research Paper on Educational Strategy, Local Implementation, and Academic Excellence</w:t>
      </w:r>
    </w:p>
    <w:p>
      <w:pPr>
        <w:pStyle w:val="BodyText"/>
      </w:pPr>
      <w:r>
        <w:br/>
      </w:r>
    </w:p>
    <w:bookmarkEnd w:id="20"/>
    <w:bookmarkStart w:id="21" w:name="abstract"/>
    <w:p>
      <w:pPr>
        <w:pStyle w:val="Heading2"/>
      </w:pPr>
      <w:r>
        <w:t xml:space="preserve">Abstract</w:t>
      </w:r>
    </w:p>
    <w:p>
      <w:pPr>
        <w:pStyle w:val="FirstParagraph"/>
      </w:pPr>
      <w:r>
        <w:t xml:space="preserve">This research paper examines the critical function of the Curriculum Developer within the distinct educational landscape of United States Chicago. As one of the most diverse and historically significant metropolitan areas in America, Chicago presents a unique set of challenges and opportunities for educational reform. This document explores how curriculum developers must navigate demographic shifts, socioeconomic disparities, and state mandates to create effective learning frameworks. By analyzing current trends in pedagogy and policy, this paper argues that the modern Curriculum Developer is not merely an instructional designer but a strategic leader essential for bridging the gap between theoretical standards and practical classroom application in United States Chicago.</w:t>
      </w:r>
    </w:p>
    <w:bookmarkEnd w:id="21"/>
    <w:bookmarkStart w:id="22" w:name="introduction"/>
    <w:p>
      <w:pPr>
        <w:pStyle w:val="Heading2"/>
      </w:pPr>
      <w:r>
        <w:t xml:space="preserve">Introduction</w:t>
      </w:r>
    </w:p>
    <w:p>
      <w:pPr>
        <w:pStyle w:val="FirstParagraph"/>
      </w:pPr>
      <w:r>
        <w:br/>
      </w:r>
    </w:p>
    <w:p>
      <w:pPr>
        <w:pStyle w:val="BodyText"/>
      </w:pPr>
      <w:r>
        <w:t xml:space="preserve">The educational ecosystem of the United States is vast, but its heart beats loudest in major metropolitan hubs. Among these, United States Chicago stands out as a beacon of academic ambition and complex social dynamics. For decades, the Chicago Public Schools (CPS) system has served as a microcosm for national educational debates regarding equity, quality, and innovation. At the center of this transformation is the Curriculum Developer.</w:t>
      </w:r>
    </w:p>
    <w:p>
      <w:pPr>
        <w:pStyle w:val="BodyText"/>
      </w:pPr>
      <w:r>
        <w:t xml:space="preserve">In traditional views, a Curriculum Developer was often seen as an author of textbooks or a drafter of syllabi. However, in the contemporary context of United States Chicago, the role has expanded exponentially. Today’s Curriculum Developer must be a data analyst, a cultural liaison, and an instructional coach all at once. This paper investigates how professionals in this field are shaping the future of education in one of America's most critical cities.</w:t>
      </w:r>
    </w:p>
    <w:bookmarkEnd w:id="22"/>
    <w:bookmarkStart w:id="24" w:name="context-chicago"/>
    <w:bookmarkStart w:id="23" w:name="Xa69956bcbaa06fce8c4dd4a87e830cbcdfb2426"/>
    <w:p>
      <w:pPr>
        <w:pStyle w:val="Heading2"/>
      </w:pPr>
      <w:r>
        <w:t xml:space="preserve">The Unique Context of United States Chicago</w:t>
      </w:r>
    </w:p>
    <w:p>
      <w:pPr>
        <w:pStyle w:val="FirstParagraph"/>
      </w:pPr>
      <w:r>
        <w:br/>
      </w:r>
    </w:p>
    <w:p>
      <w:pPr>
        <w:pStyle w:val="BodyText"/>
      </w:pPr>
      <w:r>
        <w:t xml:space="preserve">To understand the necessity of specialized curriculum design, one must first appreciate the environment in which it operates. United States Chicago is characterized by extreme diversity. The student population reflects a wide array of ethnicities, languages, and cultural backgrounds. From the South Side to the North Side, socioeconomic conditions vary dramatically from block to block.</w:t>
      </w:r>
    </w:p>
    <w:p>
      <w:pPr>
        <w:pStyle w:val="BodyText"/>
      </w:pPr>
      <w:r>
        <w:t xml:space="preserve">For a Curriculum Developer working in this region, these factors are not background details; they are central variables. A one-size-fits-all approach is ineffective in United States Chicago. Instead, developers must create frameworks that are culturally responsive and linguistically inclusive. This involves integrating multicultural perspectives into core subjects like history and literature, ensuring that students see themselves reflected in the material they study.</w:t>
      </w:r>
    </w:p>
    <w:p>
      <w:pPr>
        <w:pStyle w:val="BodyText"/>
      </w:pPr>
      <w:r>
        <w:t xml:space="preserve">Furthermore, United States Chicago has a rich history of labor movements and civic engagement. Effective curriculum development here often leverages this community spirit, connecting classroom learning to real-world local issues such as urban planning, environmental justice in industrial zones, and historical preservation. By grounding abstract concepts in the local reality of United States Chicago educators can increase student relevance and engagement.</w:t>
      </w:r>
    </w:p>
    <w:bookmarkEnd w:id="23"/>
    <w:bookmarkEnd w:id="24"/>
    <w:bookmarkStart w:id="29" w:name="challenges"/>
    <w:bookmarkStart w:id="28" w:name="X0a07de2fdc46ecbda085639ccc34fe1792860f9"/>
    <w:p>
      <w:pPr>
        <w:pStyle w:val="Heading2"/>
      </w:pPr>
      <w:r>
        <w:t xml:space="preserve">Key Challenges for the Curriculum Developer</w:t>
      </w:r>
    </w:p>
    <w:p>
      <w:pPr>
        <w:pStyle w:val="FirstParagraph"/>
      </w:pPr>
      <w:r>
        <w:br/>
      </w:r>
    </w:p>
    <w:p>
      <w:pPr>
        <w:pStyle w:val="BodyText"/>
      </w:pPr>
      <w:r>
        <w:t xml:space="preserve">The role of the Curriculum Developer is fraught with challenges, particularly in a large urban district like United States Chicago. One primary challenge is resource equity. While some schools in affluent areas have access to cutting-edge technology and small class sizes, others face overcrowding and limited materials.</w:t>
      </w:r>
    </w:p>
    <w:bookmarkStart w:id="25" w:name="bridging-the-digital-divide"/>
    <w:p>
      <w:pPr>
        <w:pStyle w:val="Heading3"/>
      </w:pPr>
      <w:r>
        <w:t xml:space="preserve">Bridging the Digital Divide</w:t>
      </w:r>
    </w:p>
    <w:p>
      <w:pPr>
        <w:pStyle w:val="FirstParagraph"/>
      </w:pPr>
      <w:r>
        <w:t xml:space="preserve">Curriculum Developers must design lessons that are flexible enough to work in both high-tech environments and those with minimal resources. In United States Chicago, this means creating hybrid learning models that can pivot seamlessly between online and offline instruction. This ensures that educational continuity is maintained regardless of technological access.</w:t>
      </w:r>
    </w:p>
    <w:bookmarkEnd w:id="25"/>
    <w:bookmarkStart w:id="26" w:name="racial-and-economic-disparities"/>
    <w:p>
      <w:pPr>
        <w:pStyle w:val="Heading3"/>
      </w:pPr>
      <w:r>
        <w:t xml:space="preserve">Racial and Economic Disparities</w:t>
      </w:r>
    </w:p>
    <w:p>
      <w:pPr>
        <w:pStyle w:val="FirstParagraph"/>
      </w:pPr>
      <w:r>
        <w:br/>
      </w:r>
    </w:p>
    <w:p>
      <w:pPr>
        <w:pStyle w:val="BodyText"/>
      </w:pPr>
      <w:r>
        <w:t xml:space="preserve">Data in United States Chicago often reveals significant achievement gaps along racial and economic lines. Curriculum Developers are tasked with addressing these disparities through targeted interventions. This involves rigorous analysis of assessment data to identify where students are falling behind and designing curricular adjustments that provide additional scaffolding for struggling learners while maintaining high expectations for all.</w:t>
      </w:r>
    </w:p>
    <w:bookmarkEnd w:id="26"/>
    <w:bookmarkStart w:id="27" w:name="teacher-support-and-retention"/>
    <w:p>
      <w:pPr>
        <w:pStyle w:val="Heading3"/>
      </w:pPr>
      <w:r>
        <w:t xml:space="preserve">Teacher Support and Retention</w:t>
      </w:r>
    </w:p>
    <w:p>
      <w:pPr>
        <w:pStyle w:val="FirstParagraph"/>
      </w:pPr>
      <w:r>
        <w:br/>
      </w:r>
    </w:p>
    <w:p>
      <w:pPr>
        <w:pStyle w:val="BodyText"/>
      </w:pPr>
      <w:r>
        <w:t xml:space="preserve">A well-designed curriculum is useless if teachers are unable or unwilling to implement it. In United States Chicago, teacher retention remains a concern. Curriculum Developers play a pivotal role in supporting educators by providing clear, actionable lesson plans and ongoing professional development. The goal is to reduce teacher burnout by making complex standards accessible and manageable.</w:t>
      </w:r>
    </w:p>
    <w:bookmarkEnd w:id="27"/>
    <w:bookmarkEnd w:id="28"/>
    <w:bookmarkEnd w:id="29"/>
    <w:bookmarkStart w:id="31" w:name="strategies"/>
    <w:bookmarkStart w:id="30" w:name="Xe054cd86168516600320d88fdceb0162fffffa2"/>
    <w:p>
      <w:pPr>
        <w:pStyle w:val="Heading2"/>
      </w:pPr>
      <w:r>
        <w:t xml:space="preserve">Strategic Approaches in Modern Curriculum Design</w:t>
      </w:r>
    </w:p>
    <w:p>
      <w:pPr>
        <w:pStyle w:val="FirstParagraph"/>
      </w:pPr>
      <w:r>
        <w:br/>
      </w:r>
    </w:p>
    <w:p>
      <w:pPr>
        <w:pStyle w:val="BodyText"/>
      </w:pPr>
      <w:r>
        <w:t xml:space="preserve">To address these challenges, Curriculum Developers in United States Chicago are adopting several forward-thinking strategies. These approaches reflect a broader shift toward student-centered and competency-based education.</w:t>
      </w:r>
    </w:p>
    <w:p>
      <w:pPr>
        <w:numPr>
          <w:ilvl w:val="0"/>
          <w:numId w:val="1001"/>
        </w:numPr>
        <w:pStyle w:val="Compact"/>
      </w:pPr>
      <w:r>
        <w:rPr>
          <w:bCs/>
          <w:b/>
        </w:rPr>
        <w:t xml:space="preserve">Cultural Relevance:</w:t>
      </w:r>
      <w:r>
        <w:t xml:space="preserve"> </w:t>
      </w:r>
      <w:r>
        <w:t xml:space="preserve">Curricula are being updated to include voices from marginalized communities. In history classes, for example, the narrative is expanded beyond dominant political figures to include community organizers and cultural icons specific to United States Chicago neighborhoods.</w:t>
      </w:r>
    </w:p>
    <w:p>
      <w:pPr>
        <w:numPr>
          <w:ilvl w:val="0"/>
          <w:numId w:val="1001"/>
        </w:numPr>
        <w:pStyle w:val="Compact"/>
      </w:pPr>
      <w:r>
        <w:rPr>
          <w:bCs/>
          <w:b/>
        </w:rPr>
        <w:t xml:space="preserve">STEM and Career Readiness:</w:t>
      </w:r>
      <w:r>
        <w:t xml:space="preserve"> </w:t>
      </w:r>
      <w:r>
        <w:t xml:space="preserve">Recognizing the industrial nature of the region, developers are strengthening STEM (Science, Technology, Engineering, and Mathematics) programs. Partnerships with local industries in United States Chicago allow for internship opportunities and real-world problem-solving projects embedded within the curriculum.</w:t>
      </w:r>
    </w:p>
    <w:p>
      <w:pPr>
        <w:numPr>
          <w:ilvl w:val="0"/>
          <w:numId w:val="1001"/>
        </w:numPr>
        <w:pStyle w:val="Compact"/>
      </w:pPr>
      <w:r>
        <w:rPr>
          <w:bCs/>
          <w:b/>
        </w:rPr>
        <w:t xml:space="preserve">Social-Emotional Learning (SEL):</w:t>
      </w:r>
      <w:r>
        <w:t xml:space="preserve"> </w:t>
      </w:r>
      <w:r>
        <w:t xml:space="preserve">Post-pandemic educational recovery in United States Chicago has highlighted the need for robust SEL integration. Curriculum Developers are now embedding social and emotional skills into daily instruction, helping students manage stress, build relationships, and develop resilience.</w:t>
      </w:r>
    </w:p>
    <w:p>
      <w:pPr>
        <w:numPr>
          <w:ilvl w:val="0"/>
          <w:numId w:val="1001"/>
        </w:numPr>
        <w:pStyle w:val="Compact"/>
      </w:pPr>
      <w:r>
        <w:rPr>
          <w:bCs/>
          <w:b/>
        </w:rPr>
        <w:t xml:space="preserve">Data-Driven Iteration:</w:t>
      </w:r>
      <w:r>
        <w:t xml:space="preserve"> </w:t>
      </w:r>
      <w:r>
        <w:t xml:space="preserve">Unlike static textbooks of the past modern curricula in United States Chicago are living documents. Developers use real-time data from digital platforms to tweak content dynamically. If a particular concept is not being mastered by students, the curriculum can be adjusted quickly to provide alternative explanations or practice opportunities.</w:t>
      </w:r>
    </w:p>
    <w:bookmarkEnd w:id="30"/>
    <w:bookmarkEnd w:id="31"/>
    <w:bookmarkStart w:id="33" w:name="policy"/>
    <w:bookmarkStart w:id="32" w:name="navigating-policy-and-standardization"/>
    <w:p>
      <w:pPr>
        <w:pStyle w:val="Heading2"/>
      </w:pPr>
      <w:r>
        <w:t xml:space="preserve">Navigating Policy and Standardization</w:t>
      </w:r>
    </w:p>
    <w:p>
      <w:pPr>
        <w:pStyle w:val="FirstParagraph"/>
      </w:pPr>
      <w:r>
        <w:br/>
      </w:r>
    </w:p>
    <w:p>
      <w:pPr>
        <w:pStyle w:val="BodyText"/>
      </w:pPr>
      <w:r>
        <w:t xml:space="preserve">The work of the Curriculum Developer does not happen in a vacuum. It is constrained and guided by state policies, such as those set by the Illinois State Board of Education, as well as federal mandates. In United States Chicago, developers must ensure that local curricula align with Common Core State Standards while still allowing for local flavor and innovation.</w:t>
      </w:r>
    </w:p>
    <w:p>
      <w:pPr>
        <w:pStyle w:val="BodyText"/>
      </w:pPr>
      <w:r>
        <w:t xml:space="preserve">This balancing act requires deep political savvy and pedagogical knowledge. Curriculum Developers must advocate for their designs to administrators and school boards, proving that their approaches will lead to measurable improvements in student outcomes. In the competitive landscape of United States Chicago education, demonstrating return on investment through academic gains is crucial for securing funding and support.</w:t>
      </w:r>
    </w:p>
    <w:bookmarkEnd w:id="32"/>
    <w:bookmarkEnd w:id="33"/>
    <w:bookmarkStart w:id="34" w:name="conclusion"/>
    <w:p>
      <w:pPr>
        <w:pStyle w:val="Heading2"/>
      </w:pPr>
      <w:r>
        <w:t xml:space="preserve">Conclusion</w:t>
      </w:r>
    </w:p>
    <w:p>
      <w:pPr>
        <w:pStyle w:val="FirstParagraph"/>
      </w:pPr>
      <w:r>
        <w:br/>
      </w:r>
    </w:p>
    <w:p>
      <w:pPr>
        <w:pStyle w:val="BodyText"/>
      </w:pPr>
      <w:r>
        <w:t xml:space="preserve">The role of the Curriculum Developer in United States Chicago is more vital than ever. As the city continues to evolve, so too must its educational systems. The modern Curriculum Developer acts as a bridge between high-level policy and ground-level classroom reality.</w:t>
      </w:r>
    </w:p>
    <w:p>
      <w:pPr>
        <w:pStyle w:val="BodyText"/>
      </w:pPr>
      <w:r>
        <w:t xml:space="preserve">By embracing cultural responsiveness, leveraging technology equitably, and focusing on holistic student development, these professionals are shaping an education system that is both inclusive and rigorous. For United States Chicago to maintain its status as a leader in American education, it must continue to invest in the expertise of its Curriculum Developers. Their work ensures that every child, regardless of zip code or background, has access to a high-quality education that prepares them for the complexities of the 21st century.</w:t>
      </w:r>
    </w:p>
    <w:p>
      <w:pPr>
        <w:pStyle w:val="BodyText"/>
      </w:pPr>
      <w:r>
        <w:t xml:space="preserve">Ultimately, the success of educational initiatives in United States Chicago depends on this strategic layer of development. It is through careful design, continuous evaluation, and compassionate leadership that Curriculum Developers are building a brighter future for their community.</w:t>
      </w:r>
    </w:p>
    <w:p>
      <w:pPr>
        <w:pStyle w:val="BodyText"/>
      </w:pPr>
      <w:r>
        <w:br/>
      </w:r>
    </w:p>
    <w:bookmarkEnd w:id="34"/>
    <w:p>
      <w:pPr>
        <w:pStyle w:val="BodyText"/>
      </w:pPr>
      <w:r>
        <w:rPr>
          <w:iCs/>
          <w:i/>
        </w:rPr>
        <w:t xml:space="preserve">Note: This research paper highlights the specific educational context of United States Chicago and the multifaceted role of the Curriculum Developer.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Curriculum Development in United States Chicago: Navigating Educational Complexity</dc:title>
  <dc:creator/>
  <dc:language>en</dc:language>
  <cp:keywords/>
  <dcterms:created xsi:type="dcterms:W3CDTF">2026-07-29T08:55:23Z</dcterms:created>
  <dcterms:modified xsi:type="dcterms:W3CDTF">2026-07-29T08:55:23Z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