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Algeria,</w:t>
      </w:r>
      <w:r>
        <w:t xml:space="preserve"> </w:t>
      </w:r>
      <w:r>
        <w:t xml:space="preserve">Algiers</w:t>
      </w:r>
    </w:p>
    <w:bookmarkStart w:id="30" w:name="Xda1a79166147e489f798da9b0373915467dfb57"/>
    <w:p>
      <w:pPr>
        <w:pStyle w:val="Heading1"/>
      </w:pPr>
      <w:r>
        <w:t xml:space="preserve">The Role and Evolution of the Customs Officer in Algeria, Algiers</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People's Democratic Republic of Algeria</w:t>
      </w:r>
      <w:r>
        <w:br/>
      </w:r>
      <w:r>
        <w:rPr>
          <w:bCs/>
          <w:b/>
        </w:rPr>
        <w:t xml:space="preserve">Focal Point:</w:t>
      </w:r>
      <w:r>
        <w:t xml:space="preserve"> </w:t>
      </w:r>
      <w:r>
        <w:t xml:space="preserve">Wilaya of Algiers</w:t>
      </w:r>
    </w:p>
    <w:bookmarkStart w:id="20" w:name="abstract"/>
    <w:p>
      <w:pPr>
        <w:pStyle w:val="Heading3"/>
      </w:pPr>
      <w:r>
        <w:t xml:space="preserve">Abstract</w:t>
      </w:r>
    </w:p>
    <w:p>
      <w:pPr>
        <w:pStyle w:val="FirstParagraph"/>
      </w:pPr>
      <w:r>
        <w:t xml:space="preserve">This research paper examines the critical functions, challenges, and modernization efforts associated with the Customs Officer within the administrative framework of Algeria, specifically focusing on the capital region of Algiers. As a pivotal node in North African trade logistics and border security, Algeria presents a unique case study for understanding how customs professionals navigate between national economic protectionism and international trade facilitation. This document analyzes the legal mandate, operational realities at major entry points such as the Port of Algiers and Houari Boumediene Airport, and the impact of digital transformation on the efficacy of customs enforcement.</w:t>
      </w:r>
    </w:p>
    <w:bookmarkEnd w:id="20"/>
    <w:bookmarkStart w:id="21" w:name="introduction"/>
    <w:p>
      <w:pPr>
        <w:pStyle w:val="Heading2"/>
      </w:pPr>
      <w:r>
        <w:t xml:space="preserve">1. Introduction</w:t>
      </w:r>
    </w:p>
    <w:p>
      <w:pPr>
        <w:pStyle w:val="FirstParagraph"/>
      </w:pPr>
      <w:r>
        <w:t xml:space="preserve">The institution of customs administration serves as the economic gateway for any sovereign nation, balancing two often competing objectives: facilitating legitimate trade while preventing illicit activities such as smuggling, fraud, and the trafficking of prohibited goods. In Algeria, a country with a significant hydrocarbon-based economy and growing non-hydrocarbon export ambitions, the Customs Officer stands at the forefront of these national interests. This paper specifically targets the operational context of</w:t>
      </w:r>
      <w:r>
        <w:t xml:space="preserve"> </w:t>
      </w:r>
      <w:r>
        <w:rPr>
          <w:bCs/>
          <w:b/>
        </w:rPr>
        <w:t xml:space="preserve">Algeria Algiers</w:t>
      </w:r>
      <w:r>
        <w:t xml:space="preserve">, where high-volume maritime and air traffic converges.</w:t>
      </w:r>
    </w:p>
    <w:p>
      <w:pPr>
        <w:pStyle w:val="BodyText"/>
      </w:pPr>
      <w:r>
        <w:t xml:space="preserve">The</w:t>
      </w:r>
      <w:r>
        <w:t xml:space="preserve"> </w:t>
      </w:r>
      <w:r>
        <w:rPr>
          <w:bCs/>
          <w:b/>
        </w:rPr>
        <w:t xml:space="preserve">Customs Officer</w:t>
      </w:r>
      <w:r>
        <w:t xml:space="preserve"> </w:t>
      </w:r>
      <w:r>
        <w:t xml:space="preserve">in this region is not merely a collector of duties but a multifaceted professional tasked with safeguarding public health, ensuring fiscal revenue, and enforcing international sanctions. Understanding the specific dynamics of the Algiers jurisdiction provides insight into how Algerian customs policy is implemented at its most critical logistical hub.</w:t>
      </w:r>
    </w:p>
    <w:bookmarkEnd w:id="21"/>
    <w:bookmarkStart w:id="22" w:name="legal-and-regulatory-framework"/>
    <w:p>
      <w:pPr>
        <w:pStyle w:val="Heading2"/>
      </w:pPr>
      <w:r>
        <w:t xml:space="preserve">2. Legal and Regulatory Framework</w:t>
      </w:r>
    </w:p>
    <w:p>
      <w:pPr>
        <w:pStyle w:val="FirstParagraph"/>
      </w:pPr>
      <w:r>
        <w:t xml:space="preserve">The duties of a</w:t>
      </w:r>
      <w:r>
        <w:t xml:space="preserve"> </w:t>
      </w:r>
      <w:r>
        <w:rPr>
          <w:bCs/>
          <w:b/>
        </w:rPr>
        <w:t xml:space="preserve">Customs Officer</w:t>
      </w:r>
      <w:r>
        <w:t xml:space="preserve"> </w:t>
      </w:r>
      <w:r>
        <w:t xml:space="preserve">in Algeria are grounded in the Customs Code, which has undergone significant revisions to align with international standards set by the World Customs Organization (WCO). The code defines the officer's powers regarding inspection, seizure, and valuation of goods. In</w:t>
      </w:r>
      <w:r>
        <w:t xml:space="preserve"> </w:t>
      </w:r>
      <w:r>
        <w:rPr>
          <w:bCs/>
          <w:b/>
        </w:rPr>
        <w:t xml:space="preserve">Algeria Algiers</w:t>
      </w:r>
      <w:r>
        <w:t xml:space="preserve">, these laws are applied with particular strictness due to the high concentration of import licenses required for consumer goods.</w:t>
      </w:r>
    </w:p>
    <w:p>
      <w:pPr>
        <w:pStyle w:val="BodyText"/>
      </w:pPr>
      <w:r>
        <w:t xml:space="preserve">The regulatory environment dictates that every entry point, whether commercial or personal, must undergo rigorous scrutiny. The officer is empowered to demand documentation proving the origin, value, and nature of cargo. Furthermore, recent amendments have emphasized anti-money laundering protocols and counter-terrorism financing measures, requiring customs personnel to possess enhanced investigative skills beyond traditional tariff classification.</w:t>
      </w:r>
    </w:p>
    <w:bookmarkEnd w:id="22"/>
    <w:bookmarkStart w:id="25" w:name="operational-context-in-algiers"/>
    <w:p>
      <w:pPr>
        <w:pStyle w:val="Heading2"/>
      </w:pPr>
      <w:r>
        <w:t xml:space="preserve">3. Operational Context in Algiers</w:t>
      </w:r>
    </w:p>
    <w:p>
      <w:pPr>
        <w:pStyle w:val="FirstParagraph"/>
      </w:pPr>
      <w:r>
        <w:t xml:space="preserve">The wilaya of</w:t>
      </w:r>
      <w:r>
        <w:t xml:space="preserve"> </w:t>
      </w:r>
      <w:r>
        <w:rPr>
          <w:bCs/>
          <w:b/>
        </w:rPr>
        <w:t xml:space="preserve">Algeria Algiers</w:t>
      </w:r>
      <w:r>
        <w:t xml:space="preserve"> </w:t>
      </w:r>
      <w:r>
        <w:t xml:space="preserve">hosts some of the busiest entry points in the country, primarily the Port of Algiers and Houari Boumediene Airport. These locations serve as the primary conduits for imports into the capital and surrounding regions. The presence of a highly trained</w:t>
      </w:r>
      <w:r>
        <w:t xml:space="preserve"> </w:t>
      </w:r>
      <w:r>
        <w:rPr>
          <w:bCs/>
          <w:b/>
        </w:rPr>
        <w:t xml:space="preserve">Customs Officer</w:t>
      </w:r>
      <w:r>
        <w:t xml:space="preserve"> </w:t>
      </w:r>
      <w:r>
        <w:t xml:space="preserve">is essential to manage this volume efficiently.</w:t>
      </w:r>
    </w:p>
    <w:bookmarkStart w:id="23" w:name="maritime-operations"/>
    <w:p>
      <w:pPr>
        <w:pStyle w:val="Heading3"/>
      </w:pPr>
      <w:r>
        <w:t xml:space="preserve">3.1 Maritime Operations</w:t>
      </w:r>
    </w:p>
    <w:p>
      <w:pPr>
        <w:pStyle w:val="FirstParagraph"/>
      </w:pPr>
      <w:r>
        <w:t xml:space="preserve">The Port of Algiers handles millions of TEUs (Twenty-foot Equivalent Units) annually. Here, the customs officer works in coordination with port authorities and shipping lines. The primary challenge in this sector is the rapid turnaround time required by commercial vessels versus the thoroughness needed for inspection. Officers must utilize risk management systems to target high-risk containers while expediting low-risk cargo to prevent bottlenecks that could disrupt supply chains.</w:t>
      </w:r>
    </w:p>
    <w:bookmarkEnd w:id="23"/>
    <w:bookmarkStart w:id="24" w:name="air-freight-and-passenger-control"/>
    <w:p>
      <w:pPr>
        <w:pStyle w:val="Heading3"/>
      </w:pPr>
      <w:r>
        <w:t xml:space="preserve">3.2 Air Freight and Passenger Control</w:t>
      </w:r>
    </w:p>
    <w:p>
      <w:pPr>
        <w:pStyle w:val="FirstParagraph"/>
      </w:pPr>
      <w:r>
        <w:t xml:space="preserve">Houari Boumediene Airport represents a dual-front for customs enforcement. In the passenger terminal, the</w:t>
      </w:r>
      <w:r>
        <w:t xml:space="preserve"> </w:t>
      </w:r>
      <w:r>
        <w:rPr>
          <w:bCs/>
          <w:b/>
        </w:rPr>
        <w:t xml:space="preserve">Customs Officer</w:t>
      </w:r>
      <w:r>
        <w:t xml:space="preserve"> </w:t>
      </w:r>
      <w:r>
        <w:t xml:space="preserve">is responsible for enforcing personal duty-free allowances and detecting undeclared currency or prohibited items such as narcotics and counterfeit electronics. In air cargo facilities, officers inspect high-value goods, including pharmaceuticals and luxury items, ensuring compliance with health regulations and intellectual property rights.</w:t>
      </w:r>
    </w:p>
    <w:bookmarkEnd w:id="24"/>
    <w:bookmarkEnd w:id="25"/>
    <w:bookmarkStart w:id="26" w:name="challenges-faced-by-customs-officers"/>
    <w:p>
      <w:pPr>
        <w:pStyle w:val="Heading2"/>
      </w:pPr>
      <w:r>
        <w:t xml:space="preserve">4. Challenges Faced by Customs Officers</w:t>
      </w:r>
    </w:p>
    <w:p>
      <w:pPr>
        <w:pStyle w:val="FirstParagraph"/>
      </w:pPr>
      <w:r>
        <w:t xml:space="preserve">Despite legal support,</w:t>
      </w:r>
      <w:r>
        <w:t xml:space="preserve"> </w:t>
      </w:r>
      <w:r>
        <w:rPr>
          <w:bCs/>
          <w:b/>
        </w:rPr>
        <w:t xml:space="preserve">Customs Officer</w:t>
      </w:r>
      <w:r>
        <w:t xml:space="preserve">s in</w:t>
      </w:r>
      <w:r>
        <w:t xml:space="preserve"> </w:t>
      </w:r>
      <w:r>
        <w:rPr>
          <w:bCs/>
          <w:b/>
        </w:rPr>
        <w:t xml:space="preserve">Algeria Algiers</w:t>
      </w:r>
    </w:p>
    <w:p>
      <w:pPr>
        <w:numPr>
          <w:ilvl w:val="0"/>
          <w:numId w:val="1001"/>
        </w:numPr>
        <w:pStyle w:val="Compact"/>
      </w:pPr>
      <w:r>
        <w:rPr>
          <w:bCs/>
          <w:b/>
        </w:rPr>
        <w:t xml:space="preserve">Traffic Congestion and Logistics:</w:t>
      </w:r>
      <w:r>
        <w:t xml:space="preserve">The concentration of goods in the capital creates logistical nightmares. Officers often work under immense pressure to clear warehouses quickly, leading to potential oversights.</w:t>
      </w:r>
    </w:p>
    <w:p>
      <w:pPr>
        <w:numPr>
          <w:ilvl w:val="0"/>
          <w:numId w:val="1001"/>
        </w:numPr>
        <w:pStyle w:val="Compact"/>
      </w:pPr>
      <w:r>
        <w:rPr>
          <w:bCs/>
          <w:b/>
        </w:rPr>
        <w:t xml:space="preserve">Corruption Risks:</w:t>
      </w:r>
      <w:r>
        <w:t xml:space="preserve">Like many large-scale administrative bodies, the integrity of customs enforcement is vulnerable to internal corruption. Rigorous ethical training and surveillance mechanisms are continuously implemented to mitigate this risk.</w:t>
      </w:r>
    </w:p>
    <w:p>
      <w:pPr>
        <w:numPr>
          <w:ilvl w:val="0"/>
          <w:numId w:val="1001"/>
        </w:numPr>
        <w:pStyle w:val="Compact"/>
      </w:pPr>
      <w:r>
        <w:rPr>
          <w:bCs/>
          <w:b/>
        </w:rPr>
        <w:t xml:space="preserve">Sophistication of Smuggling:</w:t>
      </w:r>
      <w:r>
        <w:t xml:space="preserve">Criminal networks have adapted to use complex methods such as misdeclaration and undervaluation. Detecting these schemes requires continuous professional development for customs personnel.</w:t>
      </w:r>
    </w:p>
    <w:p>
      <w:pPr>
        <w:numPr>
          <w:ilvl w:val="0"/>
          <w:numId w:val="1001"/>
        </w:numPr>
        <w:pStyle w:val="Compact"/>
      </w:pPr>
      <w:r>
        <w:rPr>
          <w:bCs/>
          <w:b/>
        </w:rPr>
        <w:t xml:space="preserve">Bureaucratic Delays:</w:t>
      </w:r>
      <w:r>
        <w:t xml:space="preserve">Mismatched digital systems between various government agencies can slow down the clearance process, placing additional stress on officers who must manually verify information.</w:t>
      </w:r>
    </w:p>
    <w:bookmarkEnd w:id="26"/>
    <w:bookmarkStart w:id="27" w:name="modernization-and-digital-transformation"/>
    <w:p>
      <w:pPr>
        <w:pStyle w:val="Heading2"/>
      </w:pPr>
      <w:r>
        <w:t xml:space="preserve">5. Modernization and Digital Transformation</w:t>
      </w:r>
    </w:p>
    <w:p>
      <w:pPr>
        <w:pStyle w:val="FirstParagraph"/>
      </w:pPr>
      <w:r>
        <w:t xml:space="preserve">A significant portion of recent reforms in</w:t>
      </w:r>
      <w:r>
        <w:t xml:space="preserve"> </w:t>
      </w:r>
      <w:r>
        <w:rPr>
          <w:bCs/>
          <w:b/>
        </w:rPr>
        <w:t xml:space="preserve">Algeria Algiers</w:t>
      </w:r>
    </w:p>
    <w:p>
      <w:pPr>
        <w:pStyle w:val="BodyText"/>
      </w:pPr>
      <w:r>
        <w:t xml:space="preserve">s customs administration involves digital transformation. The introduction of the "Guichet Unique" (Single Window) project aims to streamline interactions between traders, customs, and other regulatory bodies.</w:t>
      </w:r>
    </w:p>
    <w:p>
      <w:pPr>
        <w:pStyle w:val="BodyText"/>
      </w:pPr>
      <w:r>
        <w:t xml:space="preserve">This shift empowers the</w:t>
      </w:r>
      <w:r>
        <w:t xml:space="preserve"> </w:t>
      </w:r>
      <w:r>
        <w:rPr>
          <w:bCs/>
          <w:b/>
        </w:rPr>
        <w:t xml:space="preserve">Customs Officer</w:t>
      </w:r>
      <w:r>
        <w:t xml:space="preserve"> </w:t>
      </w:r>
      <w:r>
        <w:t xml:space="preserve">by providing data-driven insights. Instead of random inspections, officers now rely on algorithms that flag anomalies in transaction histories. For instance, if a company frequently declares goods at values significantly below market rate, the system alerts the officer for a secondary physical inspection. This technological upgrade enhances accuracy and reduces human bias.</w:t>
      </w:r>
    </w:p>
    <w:p>
      <w:pPr>
        <w:pStyle w:val="BodyText"/>
      </w:pPr>
      <w:r>
        <w:t xml:space="preserve">Furthermore, automated clearance systems allow pre-arrival processing. Traders can submit documents before their goods arrive in</w:t>
      </w:r>
      <w:r>
        <w:t xml:space="preserve"> </w:t>
      </w:r>
      <w:r>
        <w:rPr>
          <w:bCs/>
          <w:b/>
        </w:rPr>
        <w:t xml:space="preserve">Algeria Algiers</w:t>
      </w:r>
      <w:r>
        <w:t xml:space="preserve">, allowing officers to review cases in advance. This proactive approach has notably reduced waiting times for legitimate businesses while maintaining strict control over borders.</w:t>
      </w:r>
    </w:p>
    <w:bookmarkEnd w:id="27"/>
    <w:bookmarkStart w:id="28" w:name="the-socio-economic-impact"/>
    <w:p>
      <w:pPr>
        <w:pStyle w:val="Heading2"/>
      </w:pPr>
      <w:r>
        <w:t xml:space="preserve">6. The Socio-Economic Impact</w:t>
      </w:r>
    </w:p>
    <w:p>
      <w:pPr>
        <w:pStyle w:val="FirstParagraph"/>
      </w:pPr>
      <w:r>
        <w:t xml:space="preserve">The effectiveness of the</w:t>
      </w:r>
      <w:r>
        <w:t xml:space="preserve"> </w:t>
      </w:r>
      <w:r>
        <w:rPr>
          <w:bCs/>
          <w:b/>
        </w:rPr>
        <w:t xml:space="preserve">Customs Officer</w:t>
      </w:r>
    </w:p>
    <w:p>
      <w:pPr>
        <w:pStyle w:val="BodyText"/>
      </w:pPr>
      <w:r>
        <w:t xml:space="preserve">s work directly influences Algeria's economic health. Efficient customs procedures encourage foreign direct investment (FDI) by reducing the cost and time of doing business. Conversely, lax enforcement leads to revenue loss for the state, impacting national budgeting and public services.</w:t>
      </w:r>
    </w:p>
    <w:p>
      <w:pPr>
        <w:pStyle w:val="BodyText"/>
      </w:pPr>
      <w:r>
        <w:t xml:space="preserve">In</w:t>
      </w:r>
      <w:r>
        <w:t xml:space="preserve"> </w:t>
      </w:r>
      <w:r>
        <w:rPr>
          <w:bCs/>
          <w:b/>
        </w:rPr>
        <w:t xml:space="preserve">Algeria Algiers</w:t>
      </w:r>
      <w:r>
        <w:t xml:space="preserve">, where a large portion of the population relies on imported goods for daily consumption, fair customs practices ensure that prices are not artificially inflated by smuggling operations. By curbing illicit trade, customs officers contribute to price stability and consumer protection.</w:t>
      </w:r>
    </w:p>
    <w:bookmarkEnd w:id="28"/>
    <w:bookmarkStart w:id="29" w:name="conclusion"/>
    <w:p>
      <w:pPr>
        <w:pStyle w:val="Heading2"/>
      </w:pPr>
      <w:r>
        <w:t xml:space="preserve">7. Conclusion</w:t>
      </w:r>
    </w:p>
    <w:p>
      <w:pPr>
        <w:pStyle w:val="FirstParagraph"/>
      </w:pPr>
      <w:r>
        <w:t xml:space="preserve">The</w:t>
      </w:r>
      <w:r>
        <w:t xml:space="preserve"> </w:t>
      </w:r>
      <w:r>
        <w:rPr>
          <w:bCs/>
          <w:b/>
        </w:rPr>
        <w:t xml:space="preserve">Customs Officer</w:t>
      </w:r>
    </w:p>
    <w:p>
      <w:pPr>
        <w:pStyle w:val="BodyText"/>
      </w:pPr>
      <w:r>
        <w:t xml:space="preserve">s role in</w:t>
      </w:r>
      <w:r>
        <w:t xml:space="preserve"> </w:t>
      </w:r>
      <w:r>
        <w:rPr>
          <w:bCs/>
          <w:b/>
        </w:rPr>
        <w:t xml:space="preserve">Algeria Algiers</w:t>
      </w:r>
    </w:p>
    <w:p>
      <w:pPr>
        <w:pStyle w:val="BodyText"/>
      </w:pPr>
      <w:r>
        <w:t xml:space="preserve">s is dynamic and increasingly complex. No longer limited to stamping documents, today's officer is a skilled analyst, investigator, and facilitator of trade. The successful implementation of customs policy depends heavily on the competence and integrity of these individuals.</w:t>
      </w:r>
    </w:p>
    <w:p>
      <w:pPr>
        <w:pStyle w:val="BodyText"/>
      </w:pPr>
      <w:r>
        <w:t xml:space="preserve">As Algeria continues to integrate deeper into the global economy, particularly through agreements with neighboring African nations and European partners, the demands on customs professionals will grow. Continued investment in training, technology, and ethical frameworks is essential. The future of</w:t>
      </w:r>
      <w:r>
        <w:t xml:space="preserve"> </w:t>
      </w:r>
      <w:r>
        <w:rPr>
          <w:bCs/>
          <w:b/>
        </w:rPr>
        <w:t xml:space="preserve">Algeria Algiers</w:t>
      </w:r>
    </w:p>
    <w:p>
      <w:pPr>
        <w:pStyle w:val="BodyText"/>
      </w:pPr>
      <w:r>
        <w:t xml:space="preserve">s trade efficiency relies on a modernized customs service that balances strict security with rapid facilitation.</w:t>
      </w:r>
    </w:p>
    <w:p>
      <w:pPr>
        <w:pStyle w:val="BodyText"/>
      </w:pPr>
      <w:r>
        <w:t xml:space="preserve">In conclusion, the study of the</w:t>
      </w:r>
    </w:p>
    <w:p>
      <w:pPr>
        <w:pStyle w:val="BodyText"/>
      </w:pPr>
      <w:r>
        <w:t xml:space="preserve">Customs Officers in this specific locale highlights the broader necessity of robust administrative institutions. For</w:t>
      </w:r>
      <w:r>
        <w:t xml:space="preserve"> </w:t>
      </w:r>
      <w:r>
        <w:rPr>
          <w:bCs/>
          <w:b/>
        </w:rPr>
        <w:t xml:space="preserve">Algeria Algiers</w:t>
      </w:r>
      <w:r>
        <w:t xml:space="preserve">, maintaining a vigilant and efficient customs apparatus is not just a regulatory requirement but an economic imperative.</w:t>
      </w:r>
    </w:p>
    <w:p>
      <w:pPr>
        <w:pStyle w:val="BodyText"/>
      </w:pPr>
      <w:r>
        <w:t xml:space="preserve">© 2023 Research Paper on Customs Administration. All rights reserved.</w:t>
      </w:r>
      <w:r>
        <w:br/>
      </w:r>
      <w:r>
        <w:t xml:space="preserve">Purpose: Academic and Professional Reference regarding Algeria, Algiers Customs Operations.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Customs Officer in Algeria, Algiers</dc:title>
  <dc:creator/>
  <dc:language>en</dc:language>
  <cp:keywords/>
  <dcterms:created xsi:type="dcterms:W3CDTF">2026-07-29T19:32:31Z</dcterms:created>
  <dcterms:modified xsi:type="dcterms:W3CDTF">2026-07-29T19:32:31Z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