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Customs</w:t>
      </w:r>
      <w:r>
        <w:t xml:space="preserve"> </w:t>
      </w:r>
      <w:r>
        <w:t xml:space="preserve">Officer</w:t>
      </w:r>
      <w:r>
        <w:t xml:space="preserve"> </w:t>
      </w:r>
      <w:r>
        <w:t xml:space="preserve">in</w:t>
      </w:r>
      <w:r>
        <w:t xml:space="preserve"> </w:t>
      </w:r>
      <w:r>
        <w:t xml:space="preserve">Santiago,</w:t>
      </w:r>
      <w:r>
        <w:t xml:space="preserve"> </w:t>
      </w:r>
      <w:r>
        <w:t xml:space="preserve">Chile</w:t>
      </w:r>
    </w:p>
    <w:bookmarkStart w:id="27" w:name="X919c3d364922df823a593f843d1696fa95e8d95"/>
    <w:p>
      <w:pPr>
        <w:pStyle w:val="Heading1"/>
      </w:pPr>
      <w:r>
        <w:t xml:space="preserve">The Role and Evolution of the Customs Officer in Santiago, Chile</w:t>
      </w:r>
    </w:p>
    <w:p>
      <w:pPr>
        <w:pStyle w:val="FirstParagraph"/>
      </w:pPr>
      <w:r>
        <w:rPr>
          <w:bCs/>
          <w:b/>
        </w:rPr>
        <w:t xml:space="preserve">Date:</w:t>
      </w:r>
      <w:r>
        <w:t xml:space="preserve"> </w:t>
      </w:r>
      <w:r>
        <w:t xml:space="preserve">October 26, 2023</w:t>
      </w:r>
      <w:r>
        <w:br/>
      </w:r>
      <w:r>
        <w:rPr>
          <w:bCs/>
          <w:b/>
        </w:rPr>
        <w:t xml:space="preserve">Jurisdiction:</w:t>
      </w:r>
      <w:r>
        <w:t xml:space="preserve"> </w:t>
      </w:r>
      <w:r>
        <w:t xml:space="preserve">Santiago Metropolitan Region, Chile</w:t>
      </w:r>
    </w:p>
    <w:p>
      <w:pPr>
        <w:pStyle w:val="BodyText"/>
      </w:pPr>
      <w:r>
        <w:rPr>
          <w:bCs/>
          <w:b/>
        </w:rPr>
        <w:t xml:space="preserve">Abstract:</w:t>
      </w:r>
      <w:r>
        <w:t xml:space="preserve">This research paper examines the multifaceted role of the Customs Officer within the administrative and economic framework of Santiago, Chile. As the capital city serves as the primary hub for national commerce and international trade logistics, Customs Officers stationed in this region play a critical role in balancing revenue collection with trade facilitation. This document explores their legal responsibilities, operational challenges, technological integration under SERNACI (National Service of Foreign Trade) standards, and their impact on Chile’s strategic position in global supply chains.</w:t>
      </w:r>
    </w:p>
    <w:bookmarkStart w:id="20" w:name="introduction"/>
    <w:p>
      <w:pPr>
        <w:pStyle w:val="Heading2"/>
      </w:pPr>
      <w:r>
        <w:t xml:space="preserve">1. Introduction</w:t>
      </w:r>
    </w:p>
    <w:p>
      <w:pPr>
        <w:pStyle w:val="FirstParagraph"/>
      </w:pPr>
      <w:r>
        <w:t xml:space="preserve">The Republic of Chile is characterized by its significant geographic diversity and its strategic positioning as a gateway between South America, Asia-Pacific markets, and North America. At the heart of this economic activity lies Santiago, the capital city. While much of Chile’s physical import and export traffic occurs through seaports like Valparaíso or San Antonio, Santiago functions as the administrative brain and logistical distribution center for these goods. Consequently, the presence and function of a Customs Officer in Santiago are pivotal to understanding how trade policies are implemented on the ground.</w:t>
      </w:r>
    </w:p>
    <w:p>
      <w:pPr>
        <w:pStyle w:val="BodyText"/>
      </w:pPr>
      <w:r>
        <w:t xml:space="preserve">A Customs Officer is not merely an inspector at a border crossing; they are regulatory experts tasked with enforcing national laws, protecting public health, ensuring security against illicit trafficking, and facilitating legitimate commerce. In the context of Chile and specifically Santiago, where many multinational corporations maintain their regional headquarters and warehouses (such as those in the free trade zones or bonded warehouses in the San Joaquín or La Pintana areas), the role of the Customs Officer has evolved from simple inspection to complex risk management.</w:t>
      </w:r>
    </w:p>
    <w:bookmarkEnd w:id="20"/>
    <w:bookmarkStart w:id="21" w:name="X2de762cf2cc3312e9452c868492fef995ef1b35"/>
    <w:p>
      <w:pPr>
        <w:pStyle w:val="Heading2"/>
      </w:pPr>
      <w:r>
        <w:t xml:space="preserve">2. Institutional Framework: The SERNACI and Legal Mandates</w:t>
      </w:r>
    </w:p>
    <w:p>
      <w:pPr>
        <w:pStyle w:val="FirstParagraph"/>
      </w:pPr>
      <w:r>
        <w:t xml:space="preserve">To understand the operational context, one must look at the institutional body governing these officers. In Chile, foreign trade is regulated by the National Service of Foreign Trade (SERNACI). The Customs Officers in Santiago operate under this umbrella or in coordination with local authorities depending on whether they are dealing with direct imports cleared at port but administered centrally in Santiago.</w:t>
      </w:r>
    </w:p>
    <w:p>
      <w:pPr>
        <w:pStyle w:val="BodyText"/>
      </w:pPr>
      <w:r>
        <w:t xml:space="preserve">The legal framework is anchored in the General Customs Law and various international treaties to which Chile is a signatory, including the Agreement on Trade-Related Aspects of Intellectual Property Rights (TRIPS) and free trade agreements with over 60 countries. The Customs Officer in Santiago must possess a deep understanding of these tariffs and rules of origin. Their primary mandate includes:</w:t>
      </w:r>
    </w:p>
    <w:p>
      <w:pPr>
        <w:numPr>
          <w:ilvl w:val="0"/>
          <w:numId w:val="1001"/>
        </w:numPr>
        <w:pStyle w:val="Compact"/>
      </w:pPr>
      <w:r>
        <w:rPr>
          <w:bCs/>
          <w:b/>
        </w:rPr>
        <w:t xml:space="preserve">Tariff Classification:</w:t>
      </w:r>
      <w:r>
        <w:t xml:space="preserve"> </w:t>
      </w:r>
      <w:r>
        <w:t xml:space="preserve">Correctly categorizing goods to apply the appropriate Import Tax (Aduanero).</w:t>
      </w:r>
    </w:p>
    <w:p>
      <w:pPr>
        <w:numPr>
          <w:ilvl w:val="0"/>
          <w:numId w:val="1001"/>
        </w:numPr>
        <w:pStyle w:val="Compact"/>
      </w:pPr>
      <w:r>
        <w:rPr>
          <w:bCs/>
          <w:b/>
        </w:rPr>
        <w:t xml:space="preserve">Duty Collection:</w:t>
      </w:r>
      <w:r>
        <w:t xml:space="preserve"> </w:t>
      </w:r>
      <w:r>
        <w:t xml:space="preserve">Ensuring that state revenues are collected accurately.</w:t>
      </w:r>
    </w:p>
    <w:p>
      <w:pPr>
        <w:numPr>
          <w:ilvl w:val="0"/>
          <w:numId w:val="1001"/>
        </w:numPr>
        <w:pStyle w:val="Compact"/>
      </w:pPr>
      <w:r>
        <w:rPr>
          <w:bCs/>
          <w:b/>
        </w:rPr>
        <w:t xml:space="preserve">National Security:</w:t>
      </w:r>
      <w:r>
        <w:t xml:space="preserve"> </w:t>
      </w:r>
      <w:r>
        <w:t xml:space="preserve">Preventing the entry of prohibited items, such as narcotics, weapons, or endangered species under CITES regulations.</w:t>
      </w:r>
    </w:p>
    <w:bookmarkEnd w:id="21"/>
    <w:bookmarkStart w:id="22" w:name="X7996ffc40be6cebfbe8841b3e5f6a482c8d2985"/>
    <w:p>
      <w:pPr>
        <w:pStyle w:val="Heading2"/>
      </w:pPr>
      <w:r>
        <w:t xml:space="preserve">3. The Strategic Importance of Santiago as a Trade Hub</w:t>
      </w:r>
    </w:p>
    <w:p>
      <w:pPr>
        <w:pStyle w:val="FirstParagraph"/>
      </w:pPr>
      <w:r>
        <w:t xml:space="preserve">Santiago is unique because it acts as both a consumption market and a redistribution node. Goods imported into Chile often pass through customs clearance processes managed by agents whose operations are coordinated with officers based in the capital’s administrative centers. The "Customs Officer" in this context may rarely be seen physically inspecting cargo at a port, but rather analyzing documentation, conducting post-clearance audits, and managing risk profiles from their offices in Santiago.</w:t>
      </w:r>
    </w:p>
    <w:p>
      <w:pPr>
        <w:pStyle w:val="BodyText"/>
      </w:pPr>
      <w:r>
        <w:t xml:space="preserve">This shift represents a modernization of the profession. In previous decades, the role was predominantly physical. Today, with Chile’s high level of digitization in its customs processes (known as "Aduana Digital"), the officer spends significant time analyzing data streams. They monitor declarations submitted by private brokers to identify discrepancies before goods are released into the domestic market or re-exported to neighboring countries like Bolivia and Argentina.</w:t>
      </w:r>
    </w:p>
    <w:bookmarkEnd w:id="22"/>
    <w:bookmarkStart w:id="23" w:name="X84dc2cc5c4f8ebbf16211c81d34be16e3b0032c"/>
    <w:p>
      <w:pPr>
        <w:pStyle w:val="Heading2"/>
      </w:pPr>
      <w:r>
        <w:t xml:space="preserve">4. Challenges Faced by Customs Officers in Santiago</w:t>
      </w:r>
    </w:p>
    <w:p>
      <w:pPr>
        <w:pStyle w:val="FirstParagraph"/>
      </w:pPr>
      <w:r>
        <w:t xml:space="preserve">The environment for a Customs Officer in Santiago is fraught with complexity. One of the primary challenges is the sheer volume of trade combined with limited resources for physical inspection. With thousands of containers entering and exiting Chile daily, it is impossible to physically inspect every shipment. Therefore, officers must rely on risk analysis algorithms.</w:t>
      </w:r>
    </w:p>
    <w:p>
      <w:pPr>
        <w:pStyle w:val="BodyText"/>
      </w:pPr>
      <w:r>
        <w:t xml:space="preserve">Furthermore, there is a constant tension between trade facilitation and control. Businesses in Santiago demand rapid clearance times to maintain just-in-time inventory systems. Conversely, the state demands rigorous checks to prevent fraud and ensure tax compliance. The Customs Officer stands at this intersection, making split-second decisions that can delay shipments by days or accelerate them within hours.</w:t>
      </w:r>
    </w:p>
    <w:p>
      <w:pPr>
        <w:pStyle w:val="BodyText"/>
      </w:pPr>
      <w:r>
        <w:t xml:space="preserve">Another significant challenge is the evolving nature of illicit trade. As traditional smuggling routes become harder to exploit due to increased security, criminal organizations adapt. In Santiago, a major consumer market for electronics and luxury goods, there is a persistent threat of counterfeit products entering the country. Officers must be trained to detect intellectual property violations, which require specialized knowledge in branding and product authenticity.</w:t>
      </w:r>
    </w:p>
    <w:bookmarkEnd w:id="23"/>
    <w:bookmarkStart w:id="24" w:name="X69bc2057c0c12fd8e616460eb9cc6fb11864b8c"/>
    <w:p>
      <w:pPr>
        <w:pStyle w:val="Heading2"/>
      </w:pPr>
      <w:r>
        <w:t xml:space="preserve">5. Technological Integration and Modernization</w:t>
      </w:r>
    </w:p>
    <w:p>
      <w:pPr>
        <w:pStyle w:val="FirstParagraph"/>
      </w:pPr>
      <w:r>
        <w:t xml:space="preserve">The role of the Customs Officer in Chile has been significantly augmented by technology. The implementation of non-intrusive inspection technologies (such as X-ray scanners) at border posts, coupled with backend analysis systems in Santiago, allows officers to visualize cargo contents without physically opening containers. This efficiency is crucial for maintaining Chile’s reputation as one of the most open and efficient economies in Latin America.</w:t>
      </w:r>
    </w:p>
    <w:p>
      <w:pPr>
        <w:pStyle w:val="BodyText"/>
      </w:pPr>
      <w:r>
        <w:t xml:space="preserve">Additionally, the rise of e-commerce has created new categories of goods that require specialized oversight. Small parcels sent directly from overseas suppliers must be processed differently than bulk industrial shipments. Customs Officers in Santiago have had to adapt their protocols to handle high volumes of low-value individual packages while still maintaining security standards against illicit substances hidden within these smaller consignments.</w:t>
      </w:r>
    </w:p>
    <w:bookmarkEnd w:id="24"/>
    <w:bookmarkStart w:id="25" w:name="professional-requirements-and-training"/>
    <w:p>
      <w:pPr>
        <w:pStyle w:val="Heading2"/>
      </w:pPr>
      <w:r>
        <w:t xml:space="preserve">6. Professional Requirements and Training</w:t>
      </w:r>
    </w:p>
    <w:p>
      <w:pPr>
        <w:pStyle w:val="FirstParagraph"/>
      </w:pPr>
      <w:r>
        <w:t xml:space="preserve">Becoming a Customs Officer in Chile requires rigorous education and training. Candidates often hold degrees in Law, International Relations, or Logistics. Once appointed, they undergo continuous professional development provided by SERNACI. This includes updates on changing trade agreements, new tariff schedules, and advanced investigation techniques.</w:t>
      </w:r>
    </w:p>
    <w:p>
      <w:pPr>
        <w:pStyle w:val="BodyText"/>
      </w:pPr>
      <w:r>
        <w:t xml:space="preserve">Soft skills are equally important. An officer must possess high ethical standards to resist corruption—a persistent global challenge in customs administration. Integrity is paramount because the financial stakes involved in international trade are enormous. The ability to communicate effectively with diverse stakeholders—importers, logistics companies, agricultural inspectors, and police forces—is essential for smooth operations.</w:t>
      </w:r>
    </w:p>
    <w:bookmarkEnd w:id="25"/>
    <w:bookmarkStart w:id="26" w:name="conclusion"/>
    <w:p>
      <w:pPr>
        <w:pStyle w:val="Heading2"/>
      </w:pPr>
      <w:r>
        <w:t xml:space="preserve">7. Conclusion</w:t>
      </w:r>
    </w:p>
    <w:p>
      <w:pPr>
        <w:pStyle w:val="FirstParagraph"/>
      </w:pPr>
      <w:r>
        <w:t xml:space="preserve">In conclusion, the Customs Officer in Santiago, Chile, is a cornerstone of the nation’s economic stability and security. Far from being static bureaucrats at a border post they are dynamic professionals who manage risk, enforce complex international laws, and facilitate global trade flows that drive Chile’s economy.</w:t>
      </w:r>
    </w:p>
    <w:p>
      <w:pPr>
        <w:pStyle w:val="BodyText"/>
      </w:pPr>
      <w:r>
        <w:t xml:space="preserve">As globalization continues to reshape trade patterns, the role will likely expand further into data analytics and cyber-security aspects of supply chains. For Santiago, as the administrative heart of this system, maintaining a highly skilled and technologically adept Customs Officer corps is not just an operational necessity but a strategic imperative. Their work ensures that Chile remains competitive in the global market while protecting its borders and collecting essential state revenues.</w:t>
      </w:r>
    </w:p>
    <w:p>
      <w:pPr>
        <w:pStyle w:val="BodyText"/>
      </w:pPr>
      <w:r>
        <w:rPr>
          <w:iCs/>
          <w:i/>
        </w:rPr>
        <w:t xml:space="preserve">This research paper was prepared for academic and professional reference regarding customs administration in Santiago, Chile.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Customs Officer in Santiago, Chile</dc:title>
  <dc:creator/>
  <dc:language>en</dc:language>
  <cp:keywords/>
  <dcterms:created xsi:type="dcterms:W3CDTF">2026-07-29T15:46:47Z</dcterms:created>
  <dcterms:modified xsi:type="dcterms:W3CDTF">2026-07-29T15:46:47Z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