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New</w:t>
      </w:r>
      <w:r>
        <w:t xml:space="preserve"> </w:t>
      </w:r>
      <w:r>
        <w:t xml:space="preserve">Delhi</w:t>
      </w:r>
    </w:p>
    <w:bookmarkStart w:id="32" w:name="Xc146b65bdfa8d2b033f2c05d5fc2b3e42c135ec"/>
    <w:p>
      <w:pPr>
        <w:pStyle w:val="Heading1"/>
      </w:pPr>
      <w:r>
        <w:t xml:space="preserve">The Role, Challenges, and Evolution of the Customs Officer in India New Delhi</w:t>
      </w:r>
    </w:p>
    <w:p>
      <w:pPr>
        <w:pStyle w:val="FirstParagraph"/>
      </w:pPr>
      <w:r>
        <w:rPr>
          <w:bCs/>
          <w:b/>
        </w:rPr>
        <w:t xml:space="preserve">Abstract</w:t>
      </w:r>
    </w:p>
    <w:p>
      <w:pPr>
        <w:pStyle w:val="BodyText"/>
      </w:pPr>
      <w:r>
        <w:t xml:space="preserve">This research paper examines the critical function of the Customs Officer within the context of India New Delhi. As a designated officer under the Central Board of Indirect Taxes and Customs (CBIC), this role is pivotal for national security, revenue generation, and international trade facilitation. The study explores the regulatory framework, operational responsibilities, technological integration via Systems for Management of Inter-Operable and Real-time Information e-Goods Declaration (SMILE), and the unique challenges faced by customs personnel operating in one of Asia's busiest economic hubs.</w:t>
      </w:r>
    </w:p>
    <w:bookmarkStart w:id="20" w:name="introduction"/>
    <w:p>
      <w:pPr>
        <w:pStyle w:val="Heading2"/>
      </w:pPr>
      <w:r>
        <w:t xml:space="preserve">1. Introduction</w:t>
      </w:r>
    </w:p>
    <w:p>
      <w:pPr>
        <w:pStyle w:val="FirstParagraph"/>
      </w:pPr>
      <w:r>
        <w:t xml:space="preserve">The enforcement of customs laws is a fundamental aspect of any sovereign nation, serving as the gatekeeper for cross-border trade and travel. In India New Delhi, the presence of Indira Gandhi International Airport (IGI) and major railway freight corridors makes the role of the Customs Officer particularly significant. An officer appointed to this position does not merely collect duties; they act as a sentinel against illicit activities such as drug trafficking, money laundering, and contraband smuggling. This paper aims to analyze how a customs officer functions within the complex bureaucratic and operational landscape of India New Delhi, balancing the dual mandates of facilitating legitimate trade and enforcing strict regulatory compliance.</w:t>
      </w:r>
    </w:p>
    <w:bookmarkEnd w:id="20"/>
    <w:bookmarkStart w:id="21" w:name="legal-framework-and-authority"/>
    <w:p>
      <w:pPr>
        <w:pStyle w:val="Heading2"/>
      </w:pPr>
      <w:r>
        <w:t xml:space="preserve">2. Legal Framework and Authority</w:t>
      </w:r>
    </w:p>
    <w:p>
      <w:pPr>
        <w:pStyle w:val="FirstParagraph"/>
      </w:pPr>
      <w:r>
        <w:t xml:space="preserve">The primary statutory authority for a Customs Officer in India is governed by the Customs Act, 1962. This legislation provides the legal backbone for duties of customs, prohibitions on imports and exports, and penalties for violations. For an officer posted in India New Delhi, understanding this act is paramount due to the high volume of international shipments passing through IGI Airport.</w:t>
      </w:r>
    </w:p>
    <w:p>
      <w:pPr>
        <w:pStyle w:val="BodyText"/>
      </w:pPr>
      <w:r>
        <w:t xml:space="preserve">The officer operates under the administrative control of CBIC. Their authority extends across various domains: assessing customs duties, inspecting cargo and baggage, detaining suspicious goods for examination, and initiating legal proceedings against offenders. In India New Delhi, where diplomatic missions and international summits are frequent, officers must also possess a nuanced understanding of diplomatic immunities while maintaining strict vigilance against abuse of such privileges.</w:t>
      </w:r>
    </w:p>
    <w:bookmarkEnd w:id="21"/>
    <w:bookmarkStart w:id="24" w:name="operational-responsibilities"/>
    <w:p>
      <w:pPr>
        <w:pStyle w:val="Heading2"/>
      </w:pPr>
      <w:r>
        <w:t xml:space="preserve">3. Operational Responsibilities</w:t>
      </w:r>
    </w:p>
    <w:p>
      <w:pPr>
        <w:pStyle w:val="FirstParagraph"/>
      </w:pPr>
      <w:r>
        <w:t xml:space="preserve">The daily duties of a Customs Officer in India New Delhi are diverse. At IGI Airport, which handles millions of passengers annually, the officer’s role involves risk-based profiling of incoming travelers. Utilizing data analytics, officers identify high-risk entities and direct physical inspections accordingly.</w:t>
      </w:r>
    </w:p>
    <w:bookmarkStart w:id="22" w:name="cargo-clearance-and-inspection"/>
    <w:p>
      <w:pPr>
        <w:pStyle w:val="Heading3"/>
      </w:pPr>
      <w:r>
        <w:t xml:space="preserve">3.1 Cargo Clearance and Inspection</w:t>
      </w:r>
    </w:p>
    <w:p>
      <w:pPr>
        <w:pStyle w:val="FirstParagraph"/>
      </w:pPr>
      <w:r>
        <w:t xml:space="preserve">Beyond passenger baggage, India New Delhi serves as a major logistics hub for air cargo. A Customs Officer is responsible for the assessment of imported and exported goods. This involves verifying documentation, such as bills of lading and commercial invoices, against the physical cargo to ensure accuracy in valuation and classification under the Harmonized System of Nomenclature (HSN). Errors in declaration can lead to significant revenue leakage or unintended trade violations.</w:t>
      </w:r>
    </w:p>
    <w:bookmarkEnd w:id="22"/>
    <w:bookmarkStart w:id="23" w:name="revenue-collection"/>
    <w:p>
      <w:pPr>
        <w:pStyle w:val="Heading3"/>
      </w:pPr>
      <w:r>
        <w:t xml:space="preserve">2. Revenue Collection</w:t>
      </w:r>
    </w:p>
    <w:p>
      <w:pPr>
        <w:pStyle w:val="FirstParagraph"/>
      </w:pPr>
      <w:r>
        <w:t xml:space="preserve">The collection of basic customs duty, integrated goods and services tax (IGST), compensation cess, and other levies falls under the purview of the officer. In India New Delhi, with its high concentration of luxury goods imports and commercial enterprises, efficient revenue assessment is crucial for the national exchequer. The officer must ensure that assessable value is correctly determined to prevent under-invoicing.</w:t>
      </w:r>
    </w:p>
    <w:bookmarkEnd w:id="23"/>
    <w:bookmarkEnd w:id="24"/>
    <w:bookmarkStart w:id="27" w:name="X71042f14c872093fc148beb123d263ceca59277"/>
    <w:p>
      <w:pPr>
        <w:pStyle w:val="Heading2"/>
      </w:pPr>
      <w:r>
        <w:t xml:space="preserve">4. Technological Integration and Digitalization</w:t>
      </w:r>
    </w:p>
    <w:p>
      <w:pPr>
        <w:pStyle w:val="FirstParagraph"/>
      </w:pPr>
      <w:r>
        <w:t xml:space="preserve">The landscape of customs enforcement in India New Delhi has been transformed by digital initiatives. The introduction of the E-Goods Declaration (ICEGATE) system requires officers to be proficient in digital platforms for filing manifests and assessment orders.</w:t>
      </w:r>
    </w:p>
    <w:bookmarkStart w:id="25" w:name="use-of-ai-and-data-analytics"/>
    <w:p>
      <w:pPr>
        <w:pStyle w:val="Heading3"/>
      </w:pPr>
      <w:r>
        <w:t xml:space="preserve">4.1 Use of AI and Data Analytics</w:t>
      </w:r>
    </w:p>
    <w:p>
      <w:pPr>
        <w:pStyle w:val="FirstParagraph"/>
      </w:pPr>
      <w:r>
        <w:t xml:space="preserve">To manage the sheer volume of traffic in India New Delhi, manual checks are no longer sufficient. Customs Officers now rely on Artificial Intelligence (AI) tools that flag anomalies in import/export data. For instance, systems like Risk Management System (RMS) help officers prioritize cargo for examination based on historical data and risk parameters associated with specific shippers or routes.</w:t>
      </w:r>
    </w:p>
    <w:bookmarkEnd w:id="25"/>
    <w:bookmarkStart w:id="26" w:name="non-intrusive-inspection-nii"/>
    <w:p>
      <w:pPr>
        <w:pStyle w:val="Heading3"/>
      </w:pPr>
      <w:r>
        <w:t xml:space="preserve">4.2 Non-Intrusive Inspection (NII)</w:t>
      </w:r>
    </w:p>
    <w:p>
      <w:pPr>
        <w:pStyle w:val="FirstParagraph"/>
      </w:pPr>
      <w:r>
        <w:t xml:space="preserve">In modern customs houses across India New Delhi, officers utilize X-ray scanners and gamma-ray scanners to inspect containers without physically breaking them open. This technology enhances efficiency while reducing the turnaround time for cargo clearance, thereby supporting the ease of doing business narrative.</w:t>
      </w:r>
    </w:p>
    <w:bookmarkEnd w:id="26"/>
    <w:bookmarkEnd w:id="27"/>
    <w:bookmarkStart w:id="30" w:name="challenges-faced-by-customs-officers"/>
    <w:p>
      <w:pPr>
        <w:pStyle w:val="Heading2"/>
      </w:pPr>
      <w:r>
        <w:t xml:space="preserve">5. Challenges Faced by Customs Officers</w:t>
      </w:r>
    </w:p>
    <w:p>
      <w:pPr>
        <w:pStyle w:val="FirstParagraph"/>
      </w:pPr>
      <w:r>
        <w:t xml:space="preserve">The role is not without significant hurdles. One of the primary challenges is the evolving modus operandi of smugglers who use complex routing and shell companies to evade detection in India New Delhi.</w:t>
      </w:r>
    </w:p>
    <w:bookmarkStart w:id="28" w:name="human-trafficking-and-narcotics"/>
    <w:p>
      <w:pPr>
        <w:pStyle w:val="Heading3"/>
      </w:pPr>
      <w:r>
        <w:t xml:space="preserve">5.1 Human Trafficking and Narcotics</w:t>
      </w:r>
    </w:p>
    <w:p>
      <w:pPr>
        <w:pStyle w:val="FirstParagraph"/>
      </w:pPr>
      <w:r>
        <w:t xml:space="preserve">New Delhi’s international connectivity makes it a target for human trafficking networks and drug smugglers. Customs Officers must maintain high levels of vigilance to detect concealed narcotics or unauthorized migration attempts, often involving sophisticated concealment methods.</w:t>
      </w:r>
    </w:p>
    <w:bookmarkEnd w:id="28"/>
    <w:bookmarkStart w:id="29" w:name="workload-and-stress"/>
    <w:p>
      <w:pPr>
        <w:pStyle w:val="Heading3"/>
      </w:pPr>
      <w:r>
        <w:t xml:space="preserve">5.2 Workload and Stress</w:t>
      </w:r>
    </w:p>
    <w:p>
      <w:pPr>
        <w:pStyle w:val="FirstParagraph"/>
      </w:pPr>
      <w:r>
        <w:t xml:space="preserve">The volume of traffic in India New Delhi results in an immense workload for customs personnel. Dealing with long queues at airports and ensuring timely clearance while maintaining integrity places considerable psychological pressure on officers. Additionally, the constant need to update knowledge regarding changing tariff structures and international trade agreements requires continuous professional development.</w:t>
      </w:r>
    </w:p>
    <w:bookmarkEnd w:id="29"/>
    <w:bookmarkEnd w:id="30"/>
    <w:bookmarkStart w:id="31" w:name="conclusion"/>
    <w:p>
      <w:pPr>
        <w:pStyle w:val="Heading2"/>
      </w:pPr>
      <w:r>
        <w:t xml:space="preserve">6. Conclusion</w:t>
      </w:r>
    </w:p>
    <w:p>
      <w:pPr>
        <w:pStyle w:val="FirstParagraph"/>
      </w:pPr>
      <w:r>
        <w:t xml:space="preserve">In conclusion, the Customs Officer in India New Delhi plays a multifaceted role that is critical to the nation’s economic and security interests. They are not just revenue collectors but also enforcers of law, facilitators of trade, and protectors of national borders. As India continues to integrate into the global economy, the demands on this role will evolve. The successful performance of a Customs Officer depends on a combination of legal expertise, technological proficiency, and ethical integrity. Future reforms should focus on further digitalization to reduce human discretion where possible while enhancing training programs to address emerging security threats in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Customs Officer in India New Delhi</dc:title>
  <dc:creator/>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file>