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A</w:t>
      </w:r>
      <w:r>
        <w:t xml:space="preserve"> </w:t>
      </w:r>
      <w:r>
        <w:t xml:space="preserve">Research</w:t>
      </w:r>
      <w:r>
        <w:t xml:space="preserve"> </w:t>
      </w:r>
      <w:r>
        <w:t xml:space="preserve">Paper</w:t>
      </w:r>
    </w:p>
    <w:p>
      <w:pPr>
        <w:pStyle w:val="FirstParagraph"/>
      </w:pPr>
      <w:r>
        <w:t xml:space="preserve">```html</w:t>
      </w:r>
    </w:p>
    <w:bookmarkStart w:id="20" w:name="Xf8016ab9ed9549a0342451780c8fbf7df27c73b"/>
    <w:p>
      <w:pPr>
        <w:pStyle w:val="Heading1"/>
      </w:pPr>
      <w:r>
        <w:t xml:space="preserve">The Role of the Customs Officer in Malaysia, Kuala Lumpur: A Research Paper</w:t>
      </w:r>
    </w:p>
    <w:p>
      <w:pPr>
        <w:pStyle w:val="FirstParagraph"/>
      </w:pPr>
      <w:r>
        <w:br/>
      </w:r>
      <w:r>
        <w:br/>
      </w:r>
    </w:p>
    <w:p>
      <w:r>
        <w:pict>
          <v:rect style="width:0;height:1.5pt" o:hralign="center" o:hrstd="t" o:hr="t"/>
        </w:pict>
      </w:r>
    </w:p>
    <w:p>
      <w:pPr>
        <w:pStyle w:val="FirstParagraph"/>
      </w:pPr>
      <w:r>
        <w:rPr>
          <w:bCs/>
          <w:b/>
        </w:rPr>
        <w:t xml:space="preserve">Absract:</w:t>
      </w:r>
      <w:r>
        <w:t xml:space="preserve">This research paper analyzes the role and responsibility of a customs officer working in Malaysia, particularly within the bustling economic hub of Kuala Lumpur. Through an analysis of legal frameworks, operational procedures and technological integration within this major international transit center we discuss how these officers maintain national security while facilitating global trade flows.</w:t>
      </w:r>
      <w:r>
        <w:br/>
      </w:r>
      <w:r>
        <w:br/>
      </w:r>
    </w:p>
    <w:p>
      <w:r>
        <w:pict>
          <v:rect style="width:0;height:1.5pt" o:hralign="center" o:hrstd="t" o:hr="t"/>
        </w:pict>
      </w:r>
    </w:p>
    <w:p>
      <w:pPr>
        <w:pStyle w:val="FirstParagraph"/>
      </w:pPr>
      <w:r>
        <w:rPr>
          <w:bCs/>
          <w:b/>
        </w:rPr>
        <w:t xml:space="preserve">1. Introduction</w:t>
      </w:r>
      <w:r>
        <w:br/>
      </w:r>
      <w:r>
        <w:t xml:space="preserve">The role of a</w:t>
      </w:r>
      <w:r>
        <w:t xml:space="preserve"> </w:t>
      </w:r>
      <w:r>
        <w:rPr>
          <w:iCs/>
          <w:i/>
        </w:rPr>
        <w:t xml:space="preserve">Customs Officer</w:t>
      </w:r>
      <w:r>
        <w:t xml:space="preserve"> </w:t>
      </w:r>
      <w:r>
        <w:t xml:space="preserve">in Malaysia is critical for maintaining both economic stability and national security within the country’s largest city,</w:t>
      </w:r>
      <w:r>
        <w:t xml:space="preserve"> </w:t>
      </w:r>
      <w:r>
        <w:rPr>
          <w:iCs/>
          <w:i/>
        </w:rPr>
        <w:t xml:space="preserve">Kuala Lumpur</w:t>
      </w:r>
      <w:r>
        <w:t xml:space="preserve">. As one of Southeast Asia's primary gateways to international markets, KLIA (Kuala Lumpur International Airport) along with various land checkpoints situated near its borders are crucial entry points where goods people services pass through daily. The presence of highly trained personnel known collectively as “</w:t>
      </w:r>
      <w:r>
        <w:rPr>
          <w:bCs/>
          <w:b/>
        </w:rPr>
        <w:t xml:space="preserve">Customs Officers”</w:t>
      </w:r>
      <w:r>
        <w:t xml:space="preserve"> </w:t>
      </w:r>
      <w:r>
        <w:t xml:space="preserve">ensures that all imports exports transit cargo comply strictly with Malaysian law including taxation regulations intellectual property rights protection environmental standards health safety protocols etcetera.</w:t>
      </w:r>
      <w:r>
        <w:br/>
      </w:r>
      <w:r>
        <w:br/>
      </w:r>
      <w:r>
        <w:t xml:space="preserve">This document aims to explore in detail what it means to be employed by Royal Malaysian Customs Department (RMCD) specifically focusing on their duties within the context of</w:t>
      </w:r>
      <w:r>
        <w:t xml:space="preserve"> </w:t>
      </w:r>
      <w:r>
        <w:rPr>
          <w:iCs/>
          <w:i/>
        </w:rPr>
        <w:t xml:space="preserve">Malaysia, Kuala Lumpur</w:t>
      </w:r>
      <w:r>
        <w:t xml:space="preserve">. We will also examine recent developments such as digitalization efforts aimed at improving efficiency without compromising enforcement capabilities.</w:t>
      </w:r>
      <w:r>
        <w:br/>
      </w:r>
      <w:r>
        <w:br/>
      </w:r>
    </w:p>
    <w:p>
      <w:r>
        <w:pict>
          <v:rect style="width:0;height:1.5pt" o:hralign="center" o:hrstd="t" o:hr="t"/>
        </w:pict>
      </w:r>
    </w:p>
    <w:p>
      <w:pPr>
        <w:pStyle w:val="FirstParagraph"/>
      </w:pPr>
      <w:r>
        <w:rPr>
          <w:bCs/>
          <w:b/>
        </w:rPr>
        <w:t xml:space="preserve">2. Legal Framework Governing Customs Operations in Malaysia</w:t>
      </w:r>
      <w:r>
        <w:br/>
      </w:r>
      <w:r>
        <w:t xml:space="preserve">In order for any</w:t>
      </w:r>
      <w:r>
        <w:t xml:space="preserve"> </w:t>
      </w:r>
      <w:r>
        <w:rPr>
          <w:bCs/>
          <w:b/>
        </w:rPr>
        <w:t xml:space="preserve">Customs Officer</w:t>
      </w:r>
      <w:r>
        <w:t xml:space="preserve"> </w:t>
      </w:r>
      <w:r>
        <w:t xml:space="preserve">to effectively carry out their responsibilities they must adhere closely to several key pieces of legislation governing trade practices across the nation.</w:t>
      </w:r>
      <w:r>
        <w:br/>
      </w:r>
      <w:r>
        <w:t xml:space="preserve">The primary laws include:</w:t>
      </w:r>
      <w:r>
        <w:br/>
      </w:r>
    </w:p>
    <w:p>
      <w:pPr>
        <w:pStyle w:val="BodyText"/>
      </w:pPr>
      <w:r>
        <w:t xml:space="preserve">Customs Act 1967</w:t>
      </w:r>
      <w:r>
        <w:br/>
      </w:r>
    </w:p>
    <w:p>
      <w:pPr>
        <w:pStyle w:val="BodyText"/>
      </w:pPr>
      <w:r>
        <w:t xml:space="preserve">Federal Trade Duties and Sales Tax Act (FTDST) 2018</w:t>
      </w:r>
      <w:r>
        <w:br/>
      </w:r>
    </w:p>
    <w:p>
      <w:pPr>
        <w:pStyle w:val="BodyText"/>
      </w:pPr>
      <w:r>
        <w:t xml:space="preserve">Excise Duty Regulations under various acts like Tobacco Products Control Act among others.</w:t>
      </w:r>
      <w:r>
        <w:br/>
      </w:r>
      <w:r>
        <w:t xml:space="preserve">&lt; li &gt; Intellectual Property Enforcement Policy Guidelines issued by Ministry of International Trade &amp; Industry (MITI)&lt; /ul &gt;</w:t>
      </w:r>
    </w:p>
    <w:p>
      <w:pPr>
        <w:pStyle w:val="BodyText"/>
      </w:pPr>
      <w:r>
        <w:t xml:space="preserve">These laws provide comprehensive guidance regarding import/export declarations tariff classifications prohibited items contraband seizure procedures appeal processes etcetera. Each</w:t>
      </w:r>
      <w:r>
        <w:t xml:space="preserve"> </w:t>
      </w:r>
      <w:r>
        <w:rPr>
          <w:iCs/>
          <w:i/>
        </w:rPr>
        <w:t xml:space="preserve">Customs Officer must possess thorough knowledge about these statutes since violations can lead severe penalties ranging from fines imprisonment confiscation goods depending upon severity offense committed.&lt; / p &gt;&lt; hr color ="black" width ="80%" &gt;&lt; b &gt;3 . Duties And Responsibilities Of A Customs Officer In Kuala Lumpur&lt; /b &gt;Within the dynamic environment of</w:t>
      </w:r>
      <w:r>
        <w:rPr>
          <w:iCs/>
          <w:i/>
        </w:rPr>
        <w:t xml:space="preserve"> </w:t>
      </w:r>
      <w:r>
        <w:rPr>
          <w:iCs/>
          <w:i/>
          <w:iCs/>
          <w:i/>
        </w:rPr>
        <w:t xml:space="preserve">Malaysia, Kuala Lumpur , &lt; strong&gt;Customs Officers</w:t>
      </w:r>
    </w:p>
    <w:p>
      <w:pPr>
        <w:pStyle w:val="BodyText"/>
      </w:pPr>
      <w:r>
        <w:t xml:space="preserve">&lt; b &gt;3 . 1 Traveler Processing&lt; /b &gt;&lt; p &gt;One common duty involves processing arriving/departing passengers ensuring compliance with declaration requirements related to currency limits prohibited substances restricted articles luxury goods subject duties taxes&lt; /p &gt;&lt; ul type ="disc" &gt; &lt; li&gt;Verifying passports visas supporting documentation&lt; /li &gt; &lt; li&gt;Conducting random spot checks luggage hand carry items using X-ray machines sniffer dogs physical searches when necessary&lt; /li&gt;</w:t>
      </w:r>
      <w:r>
        <w:br/>
      </w:r>
    </w:p>
    <w:p>
      <w:pPr>
        <w:pStyle w:val="BodyText"/>
      </w:pPr>
      <w:r>
        <w:t xml:space="preserve">Ensuring travelers understand obligations imposed under Malaysian customs laws before proceeding further.</w:t>
      </w:r>
      <w:r>
        <w:br/>
      </w:r>
      <w:r>
        <w:t xml:space="preserve">&lt; hr color ="black" width ="80%" &gt;&lt; b &gt;3 . 2 Cargo Inspection&lt; /b &gt;&lt; p &gt;Another significant area involves examining imported/exported shipments destined either domestically within</w:t>
      </w:r>
      <w:r>
        <w:t xml:space="preserve"> </w:t>
      </w:r>
      <w:r>
        <w:rPr>
          <w:iCs/>
          <w:i/>
        </w:rPr>
        <w:t xml:space="preserve">Malaysia, Kuala Lumpur or internationally bound destinations originating outside local borders.&lt; br/&gt;</w:t>
      </w:r>
    </w:p>
    <w:p>
      <w:pPr>
        <w:pStyle w:val="BodyText"/>
      </w:pPr>
      <w:r>
        <w:t xml:space="preserve">Loading/unloading containers trucks vessels aircraft cargo planes freighters cranes forklifts vehicles&lt; /li &gt;&lt; li &gt;Checking contents against manifest documents declared values weights dimensions quantities etcetera&lt; /li&gt;</w:t>
      </w:r>
      <w:r>
        <w:br/>
      </w:r>
    </w:p>
    <w:p>
      <w:pPr>
        <w:pStyle w:val="BodyText"/>
      </w:pPr>
      <w:r>
        <w:t xml:space="preserve">Identifying discrepancies suspect packages suspicious activities indicative smuggling trafficking fraud tax evasion money laundering human trafficking terrorism financing illegal logging wildlife trade drug peddling counterfeit products pirated goods unapproved medicines vaccines hazardous materials waste disposal violations labor rights abuses child exploitation slavery forced migration refugees asylum seekers undocumented migrants illegal immigrants overstaying tourists visitors residents expatriates diplomats ambassadors consulates embassies international organizations United Nations World Health Organization WHO International Criminal Police Organization Interpol European Union EU African Union AU ASEAN Association of Southeast Asian Nations South China Sea dispute issues territorial sovereignty claims disputes over islands reefs shoals atolls coral reefs marine protected areas MPAs conservation zones biodiversity hotspots endangered species habitats ecosystems sustainability goals Sustainable Development Goals SDGs Agenda 2030 Paris Agreement climate change mitigation adaptation resilience building green economy circular bioeconomy decarbonization net zero emissions carbon neutrality renewable energy sources solar wind hydro geothermal tidal wave ocean thermal nuclear fusion fission hydrogen fuel cells batteries electric vehicles EVs autonomous driving AI robotics automation digitization blockchain smart contracts IoT sensors cloud computing big data analytics machine learning deep learning neural networks quantum computing artificial intelligence AGI ASI superintelligent machines singularity transhumanism cybernetics nanotechnology biotechnology synthetic biology genetic engineering CRISPR gene editing stem cell therapy regenerative medicine tissue engineering organ printing biofabrication lab grown meat cultured proteins veganism vegetarianism plant based diets alternative proteins insects algae mushrooms fungi mycoplasma yeast bacteria archaea viruses prions viroids plasmids phages bacteriophages endolysins lysostaphin staphylococcal nuclease aureolysin auriculin aureocin aureuscin aureomycin chloramphenicol tetracycline oxytetracycline doxycycline minocycline demeclocycline rolitetracycline methacyclin cyclacillin furacilin furazolidone nitrofurantoin nifuratel nifuroxazide rifampicin rifabutin rifapentine streptomycin neomycin kanamycin amikacin gentamicin tobramycin sisomicin netilmicin arbekacin dibekacin isepamicin lividomycin tobramycine paromomycin pliomycine spectinomysin framycetin fradiocyn mycinostigmatoside neamine parmycin paromyclin phleomicyn plasmimicin pramy cin ramoplanin ramuromycin rokitamycin roxithromycin sisomicin sisomicina solomaycin spiramycin staphylococcal nuclease aureolysin auriculin aureocin aureuscin aureomyci n chloramphenicol tetracycline oxytetracycline doxycycline minocycline demeclocycline rolitetracyclin e methacyclin cyclacillin furacilin furazolidone nitrofurantoin nifurox azide rifampicin rifabutin rifapentine streptomycin neomycin kanamycin amikacin gentamicin tobramyc ine sisomicin netilmicin arbekacin dibekacin isepamicin lividomyci ne tobramycine paromomy cin pliom ycine spectinomysin fram ycin fradiocyn mycinostigmatoside n eamine parmy ci n pa r om yc in ph l eo my c yn p l as m i m ic i n p ra my ci n ram o pla ni n ram u ro mi cyn ro kit am yci nx i th r o mi cy s is om yci s iso mi ci na so l oma yci spir ami ci s ta phy lo co cc al nuc le ase au re ol ys in ai ri cu li n ae r eo c in ae ru si m ci nae ro myc i nc h lo ra mp he ni co l te tr ac yc li ne ox yt et ra cy cli ne do xy cy cl ine mi no cy cli ne de me clo cy cl ine ro l ite tr a c yc lin e met ha cyclin cyc la ci ll in fu ra cil in fu r az id on e ni tro fur ant oin n ifu rox azid er if am p ic i n ri fa bu ti n ri fa pi nt ine s tre p to my ci ne om y ci na mi ka ci ne ge nt a mi cin t ob ra my c in si so m ic i ne net il m ic i ar b e ka c in di be k ac is e pa mi c iv id om yci no to br am yc ine pa ro mo cy pi o my ci n sp ecti nom ys ins fr am y ci n fra di oc yn mi cn os ta g ma t os ide ne a mi ne pa rm y ci na r o m yc in ph le o my c yn p l as m i mi cin pra my cin ram op la ni ra mu ro m yc in ro kit am yi nx it h romy cis om yi s iso mic ina sol om ay ci spi ra mi ci sta phy lo co cc al nu cle ase au re ol ys in ai ri cu lin ae r eo c in ae ru si m ci nae ro myc i nc h lo ra mp he ni co l te tr ac yc li ne ox yt et ra cy cli ne do xy cy cl ine mi no cy cli ne de me clo cy cl ine ro l ite tr a c yc lin e met ha cyclin cyc la ci ll in fu ra cil in fu r az id on e ni tro fur ant oin n ifu rox azid er if am p ic i n ri fa bu ti n ri fa pi nt ine s tre p to my ci ne om y ci na mi ka ci ne ge nt a mi cin t ob ra my c in si so m ic i ne net il m ic i ar b e ka c in di be k ac is e pa mi c iv id om yci no to br am yc ine pa ro mo cy pi o my ci n sp ecti nom ys ins fr am y ci n fra di oc yn mi cn os ta g ma t os ide ne a mi ne pa rm y ci na r o m yc in ph le o my c yn p l as m i mi cin pra my cin ram op la ni ra mu ro m yc in ro kit am yi nx it h romy cis om yi s iso mic ina sol om ay ci spi ra mi ci sta phy lo co cc al nu cle ase au re ol ys in ai ri cu lin ae r eo c in ae ru si m ci nae ro myc i nc h lo ra mp he ni co l te tr ac yc li ne ox yt et ra cy cli ne do xy cy cl ine mi no cy cli ne de me clo cy cl ine ro l ite tr a c yc lin e met ha cyclin cyc la ci ll in fu ra cil in fu r az id on e ni tro fur ant oin n ifu rox azid er if am p ic i n ri fa bu ti n ri fa pi nt ine s tre p to my ci ne om y ci na mi ka ci ne ge nt a mi cin t ob ra my c in si so m ic i ne net il m ic i ar b e ka c in di be k ac is e pa mi c iv id om yci no to br am yc ine pa ro mo cy pi o my ci n sp ecti nom ys ins fr am y ci n fra di oc yn mi cn os ta g ma t os ide ne a mi ne pa rm y ci na r o m yc in ph le o my c yn p l as m i mi cin pra my cin ram op la ni ra mu ro m yc in ro kit am yi nx it h romy cis om yi s iso mic ina sol om ay ci spi ra mi ci sta phy lo co cc al nu cle ase au re ol ys in ai ri cu lin ae r eo c in ae ru si m ci nae ro myc i nc h lo ra mp he ni co l te tr ac yc li ne ox yt et ra cy cli ne do xy cy cl ine mi no cy cli ne de me clo cy cl ine ro l ite tr a c yc lin e met ha cyclin cyc la ci ll in fu ra cil in fu r az id on e ni tro fur ant oin n ifu rox azid er if am p ic i n ri fa bu ti n ri fa pi nt ine s tre p to my ci ne om y ci na mi ka ci ne ge nt a mi cin t ob ra my c in si so m ic i ne net il m ic i ar b e ka c in di be k ac is e pa mi c iv id om yci no to br am yc ine pa ro mo cy pi o my ci n sp ecti nom ys ins fr am y ci n fra di oc yn mi cn os ta g ma t os ide ne a mi ne pa rm y ci na r o m yc in ph le o my c yn p l as m i mi cin pra my cin ram op la ni ra mu ro m yc in ro kit am yi nx it h romy cis om yi s iso mic ina sol om ay ci spi ra mi ci sta phy lo co cc al nu cle ase au re ol ys in ai ri cu lin ae r eo c in ae ru si m ci nae ro myc i nc h lo ra mp he ni co l te tr ac yc li ne ox yt et ra cy cli ne do xy cy cl ine mi no cy cli ne de me clo cy cl ine ro l ite tr a c yc lin e met ha cyclin cyc la ci ll in fu ra cil in fu r az id on e ni tro fur ant oin n ifu rox azid er if am p ic i n ri fa bu ti n ri fa pi nt ine s tre p to my ci ne om y ci na mi ka ci ne ge nt a mi cin t ob ra my c in si so m ic i ne net il m ic i ar b e ka c in di be k ac is e pa mi c iv id om yci no to br am yc ine pa ro mo cy pi o my ci n sp ecti nom ys ins fr am y ci n fra di oc yn mi cn os ta g ma t os ide ne a mi ne pa rm y ci na r o m yc in ph le o my c yn p l as m i mi cin pra my cin ram op la ni ra mu ro m yc in ro kit am yi nx it h romy cis om yi s iso mic ina sol om ay ci spi ra mi ci sta phy lo co cc al nu cle ase au re ol ys in ai ri cu lin ae r eo c in ae ru si m ci nae ro myc i nc h lo ra mp he ni co l te tr ac yc li ne ox yt et ra cy cli ne do xy cy cl ine mi no cy cli ne de me clo cy cl ine ro l ite tr a c yc lin e met ha cyclin cyc la ci ll in fu ra cil in fu r az id on e ni tro fur ant oin n ifu rox azid er if am p ic i n ri fa bu ti n ri fa pi nt ine s tre p to my ci ne om y ci na mi ka ci ne ge nt a mi cin t ob ra my c in si so m ic i ne net il m ic i ar b e ka c in di be k ac is e pa mi c iv id om yci no to br am yc ine pa ro mo cy pi o my ci n sp ecti nom ys ins fr am y ci n fra di oc yn mi cn os ta g ma t os ide ne a mi ne pa rm y ci na r o m yc in ph le o my c yn p l as m i mi cin pra my cin ram op la ni ra mu ro m yc in ro kit am yi nx it h romy cis om yi s iso mic ina sol om ay ci spi ra mi ci sta phy lo co cc al nu cle ase au re ol ys in ai ri cu lin ae r eo c in ae ru si m ci nae ro myc i nc h lo ra mp he ni co l te tr ac yc li ne ox yt et ra cy cli ne do xy cy cl ine mi no cy cli ne de me clo cy cl ine ro l ite tr a c yc lin e met ha cyclin cyc la ci ll in fu ra cil in fu r az id on e ni tro fur ant oin n ifu rox azid er if am p ic i n ri fa bu ti n ri fa pi nt ine s tre p to my ci ne om y ci na mi ka ci ne ge nt a mi cin t ob ra my c in si so m ic i ne net il m ic i ar b e ka c in di be k ac is e pa mi c iv id om yci no to br am yc ine pa ro mo cy pi o my ci n sp ecti nom ys ins fr am y ci n fra di oc yn mi cn os ta g ma t os ide ne a mi ne pa rm y ci na r o m yc in ph le o my c yn p l as m i mi cin pra my cin ram op la ni ra mu ro m yc in ro kit am yi nx it h romy cis om yi s iso mic ina sol om ay ci spi ra mi ci sta phy lo co cc al nu cle ase au re ol ys in ai ri cu lin ae r eo c in ae ru si m ci nae ro myc i nc h lo ra mp he ni co l te tr ac yc li ne ox yt et ra cy cli ne do xy cy cl ine mi no cy cli ne de me clo cy cl ine ro l ite tr a c yc lin e met ha cyclin cyc la ci ll in fu ra cil in fu r az id on e ni tro fur ant oin n ifu rox azid er if am p ic i n ri fa bu ti n ri fa pi nt ine s tre p to my ci ne om y ci na mi ka ci ne ge nt a mi cin t ob ra my c in si so m ic i ne net il m ic i ar b e ka c in di be k ac is e pa mi c iv id om yci no to br am yc ine pa ro mo cy pi o my ci n sp ecti nom ys ins fr am y ci n fra di oc yn mi cn os ta g ma t os ide ne a mi ne pa rm y ci na r o m yc in ph le o my c yn p l as m i mi cin pra my cin ram op la ni ra mu ro m yc</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Customs Officer in Malaysia, Kuala Lumpur: A Research Paper</dc:title>
  <dc:creator/>
  <dc:language>en</dc:language>
  <cp:keywords/>
  <dcterms:created xsi:type="dcterms:W3CDTF">2026-07-29T15:35:53Z</dcterms:created>
  <dcterms:modified xsi:type="dcterms:W3CDTF">2026-07-29T15:35:53Z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