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aa650d1056386e7997d043fbeb82d5b99b3d28c"/>
    <w:p>
      <w:pPr>
        <w:pStyle w:val="Heading1"/>
      </w:pPr>
      <w:r>
        <w:t xml:space="preserve">The Strategic Role of Customs Officers in Saudi Arabia, Jeddah</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bCs/>
          <w:b/>
        </w:rPr>
        <w:t xml:space="preserve">Publisher:</w:t>
      </w:r>
      <w:r>
        <w:t xml:space="preserve"> </w:t>
      </w:r>
      <w:r>
        <w:t xml:space="preserve">Department of International Trade and Logistics Analysis</w:t>
      </w:r>
    </w:p>
    <w:bookmarkStart w:id="20" w:name="abstract"/>
    <w:p>
      <w:pPr>
        <w:pStyle w:val="Heading3"/>
      </w:pPr>
      <w:r>
        <w:t xml:space="preserve">Abstract</w:t>
      </w:r>
    </w:p>
    <w:p>
      <w:pPr>
        <w:pStyle w:val="FirstParagraph"/>
      </w:pPr>
      <w:r>
        <w:t xml:space="preserve">This research paper examines the critical functions, challenges, and strategic importance of Customs Officers in Jeddah, Saudi Arabia. As the primary gateway for goods entering the Kingdom through the Port of King Abdulaziz, Jeddah serves as a linchpin in Saudi Vision 2030’s logistical infrastructure. The study analyzes how Customs Officers facilitate international trade while ensuring national security and regulatory compliance. It further explores the technological advancements implemented by Saudi Customs to streamline operations, reduce clearance times, and support the burgeoning e-commerce sector.</w:t>
      </w:r>
    </w:p>
    <w:bookmarkEnd w:id="20"/>
    <w:bookmarkStart w:id="21" w:name="introduction"/>
    <w:p>
      <w:pPr>
        <w:pStyle w:val="Heading2"/>
      </w:pPr>
      <w:r>
        <w:t xml:space="preserve">1. Introduction</w:t>
      </w:r>
    </w:p>
    <w:p>
      <w:pPr>
        <w:pStyle w:val="FirstParagraph"/>
      </w:pPr>
      <w:r>
        <w:t xml:space="preserve">The global supply chain is a complex network that relies heavily on efficient border control mechanisms. In this context, the role of the</w:t>
      </w:r>
      <w:r>
        <w:t xml:space="preserve"> </w:t>
      </w:r>
      <w:r>
        <w:rPr>
          <w:bCs/>
          <w:b/>
        </w:rPr>
        <w:t xml:space="preserve">Customs Officer</w:t>
      </w:r>
      <w:r>
        <w:t xml:space="preserve"> </w:t>
      </w:r>
      <w:r>
        <w:t xml:space="preserve">extends far beyond simple tax collection; they act as the first line of defense for national security and economic stability. For</w:t>
      </w:r>
      <w:r>
        <w:t xml:space="preserve"> </w:t>
      </w:r>
      <w:r>
        <w:rPr>
          <w:bCs/>
          <w:b/>
        </w:rPr>
        <w:t xml:space="preserve">Saudi Arabia</w:t>
      </w:r>
      <w:r>
        <w:t xml:space="preserve">, particularly within its western province, the city of Jeddah represents a vital economic hub. As home to the busiest port in the Kingdom, Jeddah processes a significant volume of international trade, making it essential to understand the operational dynamics of customs authorities in this specific geographic region.</w:t>
      </w:r>
    </w:p>
    <w:p>
      <w:pPr>
        <w:pStyle w:val="BodyText"/>
      </w:pPr>
      <w:r>
        <w:t xml:space="preserve">This paper aims to provide a comprehensive analysis of how</w:t>
      </w:r>
      <w:r>
        <w:t xml:space="preserve"> </w:t>
      </w:r>
      <w:r>
        <w:rPr>
          <w:bCs/>
          <w:b/>
        </w:rPr>
        <w:t xml:space="preserve">Customs Officers</w:t>
      </w:r>
      <w:r>
        <w:t xml:space="preserve"> </w:t>
      </w:r>
      <w:r>
        <w:t xml:space="preserve">in</w:t>
      </w:r>
      <w:r>
        <w:t xml:space="preserve"> </w:t>
      </w:r>
      <w:r>
        <w:rPr>
          <w:bCs/>
          <w:b/>
        </w:rPr>
        <w:t xml:space="preserve">Saudi Arabia</w:t>
      </w:r>
      <w:r>
        <w:t xml:space="preserve">, specifically within the jurisdiction of Jeddah, adapt to modern logistical demands. It investigates their dual mandate: facilitating legitimate trade while combating smuggling and illicit activities. The significance of this study lies in its focus on the intersection between traditional border enforcement and digital transformation, a key component of Saudi Vision 2030.</w:t>
      </w:r>
    </w:p>
    <w:bookmarkEnd w:id="21"/>
    <w:bookmarkStart w:id="22" w:name="X18b6a28aeada089335dfd334d835f4221146d7a"/>
    <w:p>
      <w:pPr>
        <w:pStyle w:val="Heading2"/>
      </w:pPr>
      <w:r>
        <w:t xml:space="preserve">2. The Strategic Importance of Jeddah to Saudi Arabia</w:t>
      </w:r>
    </w:p>
    <w:p>
      <w:pPr>
        <w:pStyle w:val="FirstParagraph"/>
      </w:pPr>
      <w:r>
        <w:t xml:space="preserve">Jeddah is not merely a commercial city; it is the economic heart of western</w:t>
      </w:r>
      <w:r>
        <w:t xml:space="preserve"> </w:t>
      </w:r>
      <w:r>
        <w:rPr>
          <w:bCs/>
          <w:b/>
        </w:rPr>
        <w:t xml:space="preserve">Saudi Arabia</w:t>
      </w:r>
      <w:r>
        <w:t xml:space="preserve">. Historically known as the "Bride of the Red Sea," its port, King Abdulaziz Port, has served as a historical entry point for goods and pilgrims alike. In the contemporary era, this port handles approximately 70% of all imports entering the Kingdom. Consequently,</w:t>
      </w:r>
      <w:r>
        <w:t xml:space="preserve"> </w:t>
      </w:r>
      <w:r>
        <w:rPr>
          <w:bCs/>
          <w:b/>
        </w:rPr>
        <w:t xml:space="preserve">Customs Officers</w:t>
      </w:r>
      <w:r>
        <w:t xml:space="preserve"> </w:t>
      </w:r>
      <w:r>
        <w:t xml:space="preserve">stationed in Jeddah operate under immense pressure to maintain efficiency.</w:t>
      </w:r>
    </w:p>
    <w:p>
      <w:pPr>
        <w:pStyle w:val="BodyText"/>
      </w:pPr>
      <w:r>
        <w:t xml:space="preserve">The strategic location of Jeddah allows it to serve as a distribution hub for neighboring countries in the Gulf Cooperation Council (GCC) and beyond. Therefore, any bottleneck at the customs clearance stage in Jeddah has cascading effects on regional supply chains. The</w:t>
      </w:r>
      <w:r>
        <w:t xml:space="preserve"> </w:t>
      </w:r>
      <w:r>
        <w:rPr>
          <w:bCs/>
          <w:b/>
        </w:rPr>
        <w:t xml:space="preserve">Customs Officer</w:t>
      </w:r>
      <w:r>
        <w:t xml:space="preserve"> </w:t>
      </w:r>
      <w:r>
        <w:t xml:space="preserve">is thus positioned as a key enabler of global trade connectivity for</w:t>
      </w:r>
      <w:r>
        <w:t xml:space="preserve"> </w:t>
      </w:r>
      <w:r>
        <w:rPr>
          <w:bCs/>
          <w:b/>
        </w:rPr>
        <w:t xml:space="preserve">Saudi Arabia</w:t>
      </w:r>
      <w:r>
        <w:t xml:space="preserve">.</w:t>
      </w:r>
    </w:p>
    <w:bookmarkEnd w:id="22"/>
    <w:bookmarkStart w:id="26" w:name="X27cba70f679a47aeca35e821790b7bdea34989d"/>
    <w:p>
      <w:pPr>
        <w:pStyle w:val="Heading2"/>
      </w:pPr>
      <w:r>
        <w:t xml:space="preserve">3. Core Responsibilities of Customs Officers in Jeddah</w:t>
      </w:r>
    </w:p>
    <w:p>
      <w:pPr>
        <w:pStyle w:val="FirstParagraph"/>
      </w:pPr>
      <w:r>
        <w:t xml:space="preserve">The duties assigned to a</w:t>
      </w:r>
      <w:r>
        <w:t xml:space="preserve"> </w:t>
      </w:r>
      <w:r>
        <w:rPr>
          <w:bCs/>
          <w:b/>
        </w:rPr>
        <w:t xml:space="preserve">Customs Officer</w:t>
      </w:r>
      <w:r>
        <w:t xml:space="preserve"> </w:t>
      </w:r>
      <w:r>
        <w:t xml:space="preserve"> in Jeddah are multifaceted and require a high degree of expertise.</w:t>
      </w:r>
    </w:p>
    <w:bookmarkStart w:id="23" w:name="X3b57f25480581f4b28abe31613cce3b47728e4a"/>
    <w:p>
      <w:pPr>
        <w:pStyle w:val="Heading3"/>
      </w:pPr>
      <w:r>
        <w:t xml:space="preserve">3.1 Regulatory Compliance and Tariff Classification</w:t>
      </w:r>
    </w:p>
    <w:p>
      <w:pPr>
        <w:pStyle w:val="FirstParagraph"/>
      </w:pPr>
      <w:r>
        <w:t xml:space="preserve">The primary responsibility of any</w:t>
      </w:r>
      <w:r>
        <w:t xml:space="preserve"> </w:t>
      </w:r>
      <w:r>
        <w:rPr>
          <w:bCs/>
          <w:b/>
        </w:rPr>
        <w:t xml:space="preserve">Customs Officer</w:t>
      </w:r>
      <w:r>
        <w:t xml:space="preserve"> </w:t>
      </w:r>
      <w:r>
        <w:t xml:space="preserve"> is to ensure that all imported goods comply with Saudi regulations. This involves accurate classification of goods under the Harmonized System (HS) codes to determine applicable duties and taxes. In Jeddah, where the volume of diverse commodities is immense, accuracy in tariff classification is crucial to prevent revenue leakage and ensure fair competition among local businesses.</w:t>
      </w:r>
    </w:p>
    <w:bookmarkEnd w:id="23"/>
    <w:bookmarkStart w:id="24" w:name="national-security-and-risk-management"/>
    <w:p>
      <w:pPr>
        <w:pStyle w:val="Heading3"/>
      </w:pPr>
      <w:r>
        <w:t xml:space="preserve">3.2 National Security and Risk Management</w:t>
      </w:r>
    </w:p>
    <w:p>
      <w:pPr>
        <w:pStyle w:val="FirstParagraph"/>
      </w:pPr>
      <w:r>
        <w:t xml:space="preserve">Beyond taxation,</w:t>
      </w:r>
      <w:r>
        <w:t xml:space="preserve"> </w:t>
      </w:r>
      <w:r>
        <w:rPr>
          <w:bCs/>
          <w:b/>
        </w:rPr>
        <w:t xml:space="preserve">Customs Officers</w:t>
      </w:r>
      <w:r>
        <w:t xml:space="preserve"> </w:t>
      </w:r>
      <w:r>
        <w:t xml:space="preserve"> in Jeddah play a pivotal role in national security. They are trained to detect prohibited items, including narcotics, weapons, and counterfeit goods. Given the high traffic through King Abdulaziz Port, risk management techniques are employed to target high-risk shipments while expediting low-risk cargo. This selective control allows</w:t>
      </w:r>
      <w:r>
        <w:t xml:space="preserve"> </w:t>
      </w:r>
      <w:r>
        <w:rPr>
          <w:bCs/>
          <w:b/>
        </w:rPr>
        <w:t xml:space="preserve">Saudi Arabia</w:t>
      </w:r>
      <w:r>
        <w:t xml:space="preserve"> </w:t>
      </w:r>
      <w:r>
        <w:t xml:space="preserve"> to maintain open borders for legitimate trade without compromising safety.</w:t>
      </w:r>
    </w:p>
    <w:bookmarkEnd w:id="24"/>
    <w:bookmarkStart w:id="25" w:name="combating-smuggling-and-illicit-trade"/>
    <w:p>
      <w:pPr>
        <w:pStyle w:val="Heading3"/>
      </w:pPr>
      <w:r>
        <w:t xml:space="preserve">3.3 Combating Smuggling and Illicit Trade</w:t>
      </w:r>
    </w:p>
    <w:p>
      <w:pPr>
        <w:pStyle w:val="FirstParagraph"/>
      </w:pPr>
      <w:r>
        <w:t xml:space="preserve">The Red Sea region has historically been a corridor for various forms of illicit activity.</w:t>
      </w:r>
      <w:r>
        <w:t xml:space="preserve"> </w:t>
      </w:r>
      <w:r>
        <w:rPr>
          <w:bCs/>
          <w:b/>
        </w:rPr>
        <w:t xml:space="preserve">Customs Officers</w:t>
      </w:r>
      <w:r>
        <w:t xml:space="preserve"> </w:t>
      </w:r>
      <w:r>
        <w:t xml:space="preserve"> in Jeddah are equipped with specialized tools and training to intercept smuggling operations. This includes monitoring informal trade routes that bypass official ports, which is a significant challenge in coastal cities like Jeddah.</w:t>
      </w:r>
    </w:p>
    <w:bookmarkEnd w:id="25"/>
    <w:bookmarkEnd w:id="26"/>
    <w:bookmarkStart w:id="29" w:name="X40d43e8cb996e59677c770be3c2ba1c120b3a18"/>
    <w:p>
      <w:pPr>
        <w:pStyle w:val="Heading2"/>
      </w:pPr>
      <w:r>
        <w:t xml:space="preserve">4. Technological Integration and Digital Transformation</w:t>
      </w:r>
    </w:p>
    <w:p>
      <w:pPr>
        <w:pStyle w:val="FirstParagraph"/>
      </w:pPr>
      <w:r>
        <w:rPr>
          <w:bCs/>
          <w:b/>
        </w:rPr>
        <w:t xml:space="preserve">Saudi Arabia</w:t>
      </w:r>
      <w:r>
        <w:t xml:space="preserve"> </w:t>
      </w:r>
      <w:r>
        <w:t xml:space="preserve"> has been a pioneer in digitalizing its customs procedures, and this trend is highly visible in Jeddah. The implementation of the "Fasah" platform by Saudi Customs has revolutionized the role of the</w:t>
      </w:r>
      <w:r>
        <w:t xml:space="preserve"> </w:t>
      </w:r>
      <w:r>
        <w:rPr>
          <w:bCs/>
          <w:b/>
        </w:rPr>
        <w:t xml:space="preserve">Customs Officer</w:t>
      </w:r>
      <w:r>
        <w:t xml:space="preserve"> </w:t>
      </w:r>
      <w:r>
        <w:t xml:space="preserve"> .</w:t>
      </w:r>
    </w:p>
    <w:bookmarkStart w:id="27" w:name="paperless-trade"/>
    <w:p>
      <w:pPr>
        <w:pStyle w:val="Heading3"/>
      </w:pPr>
      <w:r>
        <w:t xml:space="preserve">4.1 Paperless Trade</w:t>
      </w:r>
    </w:p>
    <w:p>
      <w:pPr>
        <w:pStyle w:val="FirstParagraph"/>
      </w:pPr>
      <w:r>
        <w:t xml:space="preserve">The shift to a paperless environment allows traders in Jeddah to submit documents electronically. This reduces processing time and minimizes human error. For the</w:t>
      </w:r>
      <w:r>
        <w:t xml:space="preserve"> </w:t>
      </w:r>
      <w:r>
        <w:rPr>
          <w:bCs/>
          <w:b/>
        </w:rPr>
        <w:t xml:space="preserve">Customs Officer</w:t>
      </w:r>
      <w:r>
        <w:t xml:space="preserve"> </w:t>
      </w:r>
      <w:r>
        <w:t xml:space="preserve"> , this means shifting focus from manual document verification to data analysis and risk assessment.</w:t>
      </w:r>
    </w:p>
    <w:bookmarkEnd w:id="27"/>
    <w:bookmarkStart w:id="28" w:name="non-intrusive-inspection-nii"/>
    <w:p>
      <w:pPr>
        <w:pStyle w:val="Heading3"/>
      </w:pPr>
      <w:r>
        <w:t xml:space="preserve">4.2 Non-Intrusive Inspection (NII)</w:t>
      </w:r>
    </w:p>
    <w:p>
      <w:pPr>
        <w:pStyle w:val="FirstParagraph"/>
      </w:pPr>
      <w:r>
        <w:t xml:space="preserve">Jeddah’s port is equipped with advanced non-intrusive inspection technology, including large-scale X-ray scanners.</w:t>
      </w:r>
      <w:r>
        <w:t xml:space="preserve"> </w:t>
      </w:r>
      <w:r>
        <w:rPr>
          <w:bCs/>
          <w:b/>
        </w:rPr>
        <w:t xml:space="preserve">Customs Officers</w:t>
      </w:r>
      <w:r>
        <w:t xml:space="preserve"> </w:t>
      </w:r>
      <w:r>
        <w:t xml:space="preserve"> use these tools to scan containers without opening them, significantly speeding up the clearance process. This technological adoption is a cornerstone of</w:t>
      </w:r>
      <w:r>
        <w:t xml:space="preserve"> </w:t>
      </w:r>
      <w:r>
        <w:rPr>
          <w:bCs/>
          <w:b/>
        </w:rPr>
        <w:t xml:space="preserve">Saudi Arabia’s</w:t>
      </w:r>
      <w:r>
        <w:t xml:space="preserve"> </w:t>
      </w:r>
      <w:r>
        <w:t xml:space="preserve"> strategy to improve its ranking in the World Bank’s Doing Business index.</w:t>
      </w:r>
    </w:p>
    <w:bookmarkEnd w:id="28"/>
    <w:bookmarkEnd w:id="29"/>
    <w:bookmarkStart w:id="30" w:name="Xb7689fbf47ef09532f3e1de5654f2f572b840c4"/>
    <w:p>
      <w:pPr>
        <w:pStyle w:val="Heading2"/>
      </w:pPr>
      <w:r>
        <w:t xml:space="preserve">5. Challenges Faced by Customs Officers in Jeddah</w:t>
      </w:r>
    </w:p>
    <w:p>
      <w:pPr>
        <w:pStyle w:val="FirstParagraph"/>
      </w:pPr>
      <w:r>
        <w:t xml:space="preserve">Despite advancements,</w:t>
      </w:r>
      <w:r>
        <w:t xml:space="preserve"> </w:t>
      </w:r>
      <w:r>
        <w:rPr>
          <w:bCs/>
          <w:b/>
        </w:rPr>
        <w:t xml:space="preserve">Customs Officers</w:t>
      </w:r>
      <w:r>
        <w:t xml:space="preserve"> </w:t>
      </w:r>
      <w:r>
        <w:t xml:space="preserve"> in Jeddah face several challenges:</w:t>
      </w:r>
    </w:p>
    <w:p>
      <w:pPr>
        <w:numPr>
          <w:ilvl w:val="0"/>
          <w:numId w:val="1001"/>
        </w:numPr>
        <w:pStyle w:val="Compact"/>
      </w:pPr>
      <w:r>
        <w:rPr>
          <w:bCs/>
          <w:b/>
        </w:rPr>
        <w:t xml:space="preserve">Volume Management:</w:t>
      </w:r>
      <w:r>
        <w:t xml:space="preserve"> </w:t>
      </w:r>
      <w:r>
        <w:t xml:space="preserve">The sheer volume of containers requires constant adaptation to peak seasons, such as Ramadan and the Hajj season, which strains resources.</w:t>
      </w:r>
    </w:p>
    <w:p>
      <w:pPr>
        <w:numPr>
          <w:ilvl w:val="0"/>
          <w:numId w:val="1001"/>
        </w:numPr>
        <w:pStyle w:val="Compact"/>
      </w:pPr>
      <w:r>
        <w:rPr>
          <w:bCs/>
          <w:b/>
        </w:rPr>
        <w:t xml:space="preserve">E-commerce Growth:</w:t>
      </w:r>
      <w:r>
        <w:t xml:space="preserve"> </w:t>
      </w:r>
      <w:r>
        <w:t xml:space="preserve">The rise in cross-border e-commerce has led to an explosion in small parcel shipments.</w:t>
      </w:r>
      <w:r>
        <w:t xml:space="preserve"> </w:t>
      </w:r>
      <w:r>
        <w:t xml:space="preserve">Customs Officers</w:t>
      </w:r>
      <w:r>
        <w:t xml:space="preserve"> </w:t>
      </w:r>
      <w:r>
        <w:t xml:space="preserve"> must process these high-frequency, low-value items efficiently without compromising security.</w:t>
      </w:r>
    </w:p>
    <w:p>
      <w:pPr>
        <w:numPr>
          <w:ilvl w:val="0"/>
          <w:numId w:val="1001"/>
        </w:numPr>
        <w:pStyle w:val="Compact"/>
      </w:pPr>
      <w:r>
        <w:rPr>
          <w:bCs/>
          <w:b/>
        </w:rPr>
        <w:t xml:space="preserve">Evolving Regulations:</w:t>
      </w:r>
      <w:r>
        <w:t xml:space="preserve"> </w:t>
      </w:r>
      <w:r>
        <w:t xml:space="preserve">As</w:t>
      </w:r>
      <w:r>
        <w:t xml:space="preserve"> </w:t>
      </w:r>
      <w:r>
        <w:rPr>
          <w:bCs/>
          <w:b/>
        </w:rPr>
        <w:t xml:space="preserve">Saudi Arabia</w:t>
      </w:r>
      <w:r>
        <w:t xml:space="preserve"> </w:t>
      </w:r>
      <w:r>
        <w:t xml:space="preserve"> updates its laws to align with international standards, officers must undergo continuous training to stay compliant.</w:t>
      </w:r>
    </w:p>
    <w:bookmarkEnd w:id="30"/>
    <w:bookmarkStart w:id="31"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 in Jeddah is a critical actor in the economic and security framework of</w:t>
      </w:r>
      <w:r>
        <w:t xml:space="preserve"> </w:t>
      </w:r>
      <w:r>
        <w:rPr>
          <w:bCs/>
          <w:b/>
        </w:rPr>
        <w:t xml:space="preserve">Saudi Arabia</w:t>
      </w:r>
      <w:r>
        <w:t xml:space="preserve"> </w:t>
      </w:r>
      <w:r>
        <w:t xml:space="preserve"> . Through rigorous enforcement, technological adoption, and strategic risk management, these professionals ensure that Jeddah remains a competitive global trade hub. The ongoing modernization efforts in Jeddah’s customs sector reflect the broader ambitions of</w:t>
      </w:r>
      <w:r>
        <w:t xml:space="preserve"> </w:t>
      </w:r>
      <w:r>
        <w:rPr>
          <w:bCs/>
          <w:b/>
        </w:rPr>
        <w:t xml:space="preserve">Saudi Arabia</w:t>
      </w:r>
      <w:r>
        <w:t xml:space="preserve"> </w:t>
      </w:r>
      <w:r>
        <w:t xml:space="preserve"> to diversify its economy beyond oil. Future research should focus on the long-term impact of artificial intelligence in enhancing the decision-making capabilities of</w:t>
      </w:r>
      <w:r>
        <w:t xml:space="preserve"> </w:t>
      </w:r>
      <w:r>
        <w:rPr>
          <w:bCs/>
          <w:b/>
        </w:rPr>
        <w:t xml:space="preserve">Customs Officers</w:t>
      </w:r>
      <w:r>
        <w:t xml:space="preserve"> </w:t>
      </w:r>
      <w:r>
        <w:t xml:space="preserve"> in this dynamic region.</w:t>
      </w:r>
    </w:p>
    <w:bookmarkEnd w:id="31"/>
    <w:bookmarkStart w:id="32" w:name="references"/>
    <w:p>
      <w:pPr>
        <w:pStyle w:val="Heading2"/>
      </w:pPr>
      <w:r>
        <w:t xml:space="preserve">7. References</w:t>
      </w:r>
    </w:p>
    <w:p>
      <w:pPr>
        <w:numPr>
          <w:ilvl w:val="0"/>
          <w:numId w:val="1002"/>
        </w:numPr>
        <w:pStyle w:val="Compact"/>
      </w:pPr>
      <w:r>
        <w:t xml:space="preserve">Saudi Customs Authority. (2023).</w:t>
      </w:r>
      <w:r>
        <w:t xml:space="preserve"> </w:t>
      </w:r>
      <w:r>
        <w:rPr>
          <w:iCs/>
          <w:i/>
        </w:rPr>
        <w:t xml:space="preserve">Fasah Platform User Guidelines</w:t>
      </w:r>
      <w:r>
        <w:t xml:space="preserve">. Riyadh: General Zakat, Tax and Customs Authority.</w:t>
      </w:r>
    </w:p>
    <w:p>
      <w:pPr>
        <w:numPr>
          <w:ilvl w:val="0"/>
          <w:numId w:val="1002"/>
        </w:numPr>
        <w:pStyle w:val="Compact"/>
      </w:pPr>
      <w:r>
        <w:t xml:space="preserve">Vision 2030. (2016).</w:t>
      </w:r>
      <w:r>
        <w:t xml:space="preserve"> </w:t>
      </w:r>
      <w:r>
        <w:rPr>
          <w:iCs/>
          <w:i/>
        </w:rPr>
        <w:t xml:space="preserve">National Transformation Program</w:t>
      </w:r>
      <w:r>
        <w:t xml:space="preserve">. Royal Court of Saudi Arabia.</w:t>
      </w:r>
    </w:p>
    <w:p>
      <w:pPr>
        <w:numPr>
          <w:ilvl w:val="0"/>
          <w:numId w:val="1002"/>
        </w:numPr>
        <w:pStyle w:val="Compact"/>
      </w:pPr>
      <w:r>
        <w:t xml:space="preserve">World Bank. (2022).</w:t>
      </w:r>
      <w:r>
        <w:t xml:space="preserve"> </w:t>
      </w:r>
      <w:r>
        <w:rPr>
          <w:iCs/>
          <w:i/>
        </w:rPr>
        <w:t xml:space="preserve">Doing Business Report: Trading Across Borders in Saudi Arabia</w:t>
      </w:r>
      <w:r>
        <w:t xml:space="preserve">.</w:t>
      </w:r>
    </w:p>
    <w:p>
      <w:pPr>
        <w:numPr>
          <w:ilvl w:val="0"/>
          <w:numId w:val="1002"/>
        </w:numPr>
        <w:pStyle w:val="Compact"/>
      </w:pPr>
      <w:r>
        <w:t xml:space="preserve">Jeddah Chamber of Commerce. (2023).</w:t>
      </w:r>
      <w:r>
        <w:t xml:space="preserve"> </w:t>
      </w:r>
      <w:r>
        <w:rPr>
          <w:iCs/>
          <w:i/>
        </w:rPr>
        <w:t xml:space="preserve">Annuial Trade Statistics and Port Efficiency Report</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Customs Officers in Saudi Arabia, Jeddah</dc:title>
  <dc:creator/>
  <cp:keywords/>
  <dcterms:created xsi:type="dcterms:W3CDTF">2026-07-29T16:18:39Z</dcterms:created>
  <dcterms:modified xsi:type="dcterms:W3CDTF">2026-07-29T16:18:39Z</dcterms:modified>
</cp:coreProperties>
</file>

<file path=docProps/custom.xml><?xml version="1.0" encoding="utf-8"?>
<Properties xmlns="http://schemas.openxmlformats.org/officeDocument/2006/custom-properties" xmlns:vt="http://schemas.openxmlformats.org/officeDocument/2006/docPropsVTypes"/>
</file>