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the</w:t>
      </w:r>
      <w:r>
        <w:t xml:space="preserve"> </w:t>
      </w:r>
      <w:r>
        <w:t xml:space="preserve">Port</w:t>
      </w:r>
      <w:r>
        <w:t xml:space="preserve"> </w:t>
      </w:r>
      <w:r>
        <w:t xml:space="preserve">of</w:t>
      </w:r>
      <w:r>
        <w:t xml:space="preserve"> </w:t>
      </w:r>
      <w:r>
        <w:t xml:space="preserve">Dakar:</w:t>
      </w:r>
      <w:r>
        <w:t xml:space="preserve"> </w:t>
      </w:r>
      <w:r>
        <w:t xml:space="preserve">Enhancing</w:t>
      </w:r>
      <w:r>
        <w:t xml:space="preserve"> </w:t>
      </w:r>
      <w:r>
        <w:t xml:space="preserve">Security,</w:t>
      </w:r>
      <w:r>
        <w:t xml:space="preserve"> </w:t>
      </w:r>
      <w:r>
        <w:t xml:space="preserve">Revenue,</w:t>
      </w:r>
      <w:r>
        <w:t xml:space="preserve"> </w:t>
      </w:r>
      <w:r>
        <w:t xml:space="preserve">and</w:t>
      </w:r>
      <w:r>
        <w:t xml:space="preserve"> </w:t>
      </w:r>
      <w:r>
        <w:t xml:space="preserve">Regional</w:t>
      </w:r>
      <w:r>
        <w:t xml:space="preserve"> </w:t>
      </w:r>
      <w:r>
        <w:t xml:space="preserve">Trade</w:t>
      </w:r>
    </w:p>
    <w:bookmarkStart w:id="28" w:name="X505cbaac1ec9ca26ed8c1acaa28b2fc3b3fdab6"/>
    <w:p>
      <w:pPr>
        <w:pStyle w:val="Heading1"/>
      </w:pPr>
      <w:r>
        <w:t xml:space="preserve">The Strategic Role of Customs Officers in the Port of Dakar: Enhancing Security, Revenue, and Regional Trade</w:t>
      </w:r>
    </w:p>
    <w:p>
      <w:pPr>
        <w:pStyle w:val="FirstParagraph"/>
      </w:pPr>
      <w:r>
        <w:rPr>
          <w:bCs/>
          <w:b/>
        </w:rPr>
        <w:t xml:space="preserve">Abstract:</w:t>
      </w:r>
      <w:r>
        <w:t xml:space="preserve"> </w:t>
      </w:r>
      <w:r>
        <w:t xml:space="preserve">This research paper examines the multifaceted role of Customs Officers within the specific operational context of Senegal Dakar. As the primary gateway to West Africa, the Port of Dakar serves as a critical economic artery for both Senegal and its landlocked neighbors. The study analyzes how Customs Officers function not merely as tax collectors, but as pivotal agents in national security, trade facilitation, and regional integration. By evaluating current challenges such as digitalization gaps and corruption risks against opportunities provided by the AfCFTA (African Continental Free Trade Area), this paper argues that professionalizing and equipping Customs Officers is essential for Senegal’s economic sovereignty. The findings suggest that investing in the training and technology of Customs Officers directly correlates with improved revenue collection, enhanced supply chain efficiency, and strengthened border security.</w:t>
      </w:r>
    </w:p>
    <w:bookmarkStart w:id="20" w:name="introduction"/>
    <w:p>
      <w:pPr>
        <w:pStyle w:val="Heading2"/>
      </w:pPr>
      <w:r>
        <w:t xml:space="preserve">1. Introduction</w:t>
      </w:r>
    </w:p>
    <w:p>
      <w:pPr>
        <w:pStyle w:val="FirstParagraph"/>
      </w:pPr>
      <w:r>
        <w:t xml:space="preserve">In the complex geopolitical landscape of West Africa,</w:t>
      </w:r>
      <w:r>
        <w:t xml:space="preserve"> </w:t>
      </w:r>
      <w:r>
        <w:rPr>
          <w:bCs/>
          <w:b/>
        </w:rPr>
        <w:t xml:space="preserve">Dakar</w:t>
      </w:r>
      <w:r>
        <w:t xml:space="preserve">, Senegal’s capital city and primary port hub, occupies a unique strategic position. It is often described as the "New York of Africa" due to its financial significance and diplomatic importance, but its physical role as a logistical gateway is equally profound. The Port of Dakar handles approximately 70% of Senegal’s imports and serves as a transshipment hub for landlocked countries such as Mali, Niger, Burkina Faso, and Mauritania. Within this high-stakes environment, the</w:t>
      </w:r>
      <w:r>
        <w:t xml:space="preserve"> </w:t>
      </w:r>
      <w:r>
        <w:rPr>
          <w:bCs/>
          <w:b/>
        </w:rPr>
        <w:t xml:space="preserve">Customs Officer</w:t>
      </w:r>
      <w:r>
        <w:t xml:space="preserve"> </w:t>
      </w:r>
      <w:r>
        <w:t xml:space="preserve">stands at the frontline of national policy enforcement. These professionals are tasked with balancing three competing interests: facilitating legitimate trade to boost economic growth, securing borders against illicit flows including drugs and weapons, and maximizing government revenue through accurate tariff collection.</w:t>
      </w:r>
    </w:p>
    <w:p>
      <w:pPr>
        <w:pStyle w:val="BodyText"/>
      </w:pPr>
      <w:r>
        <w:t xml:space="preserve">This paper explores the specific duties, challenges, and strategic importance of</w:t>
      </w:r>
      <w:r>
        <w:t xml:space="preserve"> </w:t>
      </w:r>
      <w:r>
        <w:rPr>
          <w:bCs/>
          <w:b/>
        </w:rPr>
        <w:t xml:space="preserve">Customs Officers</w:t>
      </w:r>
      <w:r>
        <w:t xml:space="preserve"> </w:t>
      </w:r>
      <w:r>
        <w:t xml:space="preserve">operating in</w:t>
      </w:r>
      <w:r>
        <w:t xml:space="preserve"> </w:t>
      </w:r>
      <w:r>
        <w:rPr>
          <w:bCs/>
          <w:b/>
        </w:rPr>
        <w:t xml:space="preserve">Dakar</w:t>
      </w:r>
      <w:r>
        <w:t xml:space="preserve">. It posits that the effectiveness of Senegal’s customs administration is a critical determinant of its economic competitiveness. As global supply chains become increasingly complex and regional trade agreements deepen, the role of the individual officer has evolved from simple inspection to sophisticated risk analysis and digital data management.</w:t>
      </w:r>
    </w:p>
    <w:bookmarkEnd w:id="20"/>
    <w:bookmarkStart w:id="21" w:name="X24908313b5ae5086610b49020d376227874b723"/>
    <w:p>
      <w:pPr>
        <w:pStyle w:val="Heading2"/>
      </w:pPr>
      <w:r>
        <w:t xml:space="preserve">2. The Economic Imperative: Revenue Collection and Trade Facilitation</w:t>
      </w:r>
    </w:p>
    <w:p>
      <w:pPr>
        <w:pStyle w:val="FirstParagraph"/>
      </w:pPr>
      <w:r>
        <w:t xml:space="preserve">The primary traditional function of a</w:t>
      </w:r>
      <w:r>
        <w:t xml:space="preserve"> </w:t>
      </w:r>
      <w:r>
        <w:rPr>
          <w:bCs/>
          <w:b/>
        </w:rPr>
        <w:t xml:space="preserve">Customs Officer</w:t>
      </w:r>
      <w:r>
        <w:t xml:space="preserve"> </w:t>
      </w:r>
      <w:r>
        <w:t xml:space="preserve">in</w:t>
      </w:r>
      <w:r>
        <w:t xml:space="preserve"> </w:t>
      </w:r>
      <w:r>
        <w:rPr>
          <w:bCs/>
          <w:b/>
        </w:rPr>
        <w:t xml:space="preserve">Dakar</w:t>
      </w:r>
      <w:r>
        <w:t xml:space="preserve"> </w:t>
      </w:r>
      <w:r>
        <w:t xml:space="preserve">is the collection of duties and taxes. For the Senegalese government, customs revenue constitutes a significant portion of the national budget. However, modern customs administration requires more than just aggressive tax collection; it demands efficient trade facilitation. Delays at port entry points can lead to substantial costs for importers, particularly perishable goods destined for regional markets.</w:t>
      </w:r>
    </w:p>
    <w:p>
      <w:pPr>
        <w:pStyle w:val="BodyText"/>
      </w:pPr>
      <w:r>
        <w:rPr>
          <w:bCs/>
          <w:b/>
        </w:rPr>
        <w:t xml:space="preserve">Customs Officers</w:t>
      </w:r>
      <w:r>
        <w:t xml:space="preserve"> </w:t>
      </w:r>
      <w:r>
        <w:t xml:space="preserve">are responsible for classifying goods under the Harmonized System (HS), determining their value, and assessing the correct tariffs. Errors in this process can result in revenue leakage or unnecessary delays. In recent years, Senegal has implemented the ASYCUDA World system, a computerized customs management system designed to streamline procedures.</w:t>
      </w:r>
      <w:r>
        <w:t xml:space="preserve"> </w:t>
      </w:r>
      <w:r>
        <w:rPr>
          <w:bCs/>
          <w:b/>
        </w:rPr>
        <w:t xml:space="preserve">Customs Officers</w:t>
      </w:r>
      <w:r>
        <w:t xml:space="preserve"> </w:t>
      </w:r>
      <w:r>
        <w:t xml:space="preserve">must now possess digital literacy skills to navigate these systems effectively. Their ability to rapidly clear compliant shipments while targeting high-risk cargo is the key metric of success in this domain.</w:t>
      </w:r>
    </w:p>
    <w:p>
      <w:pPr>
        <w:pStyle w:val="BodyText"/>
      </w:pPr>
      <w:r>
        <w:t xml:space="preserve">Furthermore, the introduction of single-window systems in</w:t>
      </w:r>
      <w:r>
        <w:t xml:space="preserve"> </w:t>
      </w:r>
      <w:r>
        <w:rPr>
          <w:bCs/>
          <w:b/>
        </w:rPr>
        <w:t xml:space="preserve">Dakar</w:t>
      </w:r>
      <w:r>
        <w:t xml:space="preserve"> </w:t>
      </w:r>
      <w:r>
        <w:t xml:space="preserve">has transformed the workflow.</w:t>
      </w:r>
      <w:r>
        <w:t xml:space="preserve"> </w:t>
      </w:r>
      <w:r>
        <w:rPr>
          <w:bCs/>
          <w:b/>
        </w:rPr>
        <w:t xml:space="preserve">Customs Officers</w:t>
      </w:r>
      <w:r>
        <w:t xml:space="preserve"> </w:t>
      </w:r>
      <w:r>
        <w:t xml:space="preserve">no longer act as isolated gatekeepers but as integrated nodes in a broader supply chain ecosystem. Their efficiency directly impacts the competitiveness of Senegalese exports and the reliability of imports for regional partners, thereby influencing foreign direct investment (FDI) decisions.</w:t>
      </w:r>
    </w:p>
    <w:bookmarkEnd w:id="21"/>
    <w:bookmarkStart w:id="22" w:name="national-security-and-border-control"/>
    <w:p>
      <w:pPr>
        <w:pStyle w:val="Heading2"/>
      </w:pPr>
      <w:r>
        <w:t xml:space="preserve">3. National Security and Border Control</w:t>
      </w:r>
    </w:p>
    <w:p>
      <w:pPr>
        <w:pStyle w:val="FirstParagraph"/>
      </w:pPr>
      <w:r>
        <w:t xml:space="preserve">Beyond economics,</w:t>
      </w:r>
      <w:r>
        <w:t xml:space="preserve"> </w:t>
      </w:r>
      <w:r>
        <w:rPr>
          <w:bCs/>
          <w:b/>
        </w:rPr>
        <w:t xml:space="preserve">Customs Officers</w:t>
      </w:r>
      <w:r>
        <w:t xml:space="preserve"> </w:t>
      </w:r>
      <w:r>
        <w:t xml:space="preserve">in</w:t>
      </w:r>
      <w:r>
        <w:t xml:space="preserve"> </w:t>
      </w:r>
      <w:r>
        <w:rPr>
          <w:bCs/>
          <w:b/>
        </w:rPr>
        <w:t xml:space="preserve">Dakar</w:t>
      </w:r>
      <w:r>
        <w:t xml:space="preserve"> </w:t>
      </w:r>
      <w:r>
        <w:t xml:space="preserve">play a crucial role in national and international security. Senegal’s location on the Atlantic coast makes it a potential entry point for transnational organized crime, including drug trafficking originating from South America and destined for European markets. Additionally, the porous nature of land borders requires rigorous oversight at the port level to prevent the diversion of goods.</w:t>
      </w:r>
    </w:p>
    <w:p>
      <w:pPr>
        <w:pStyle w:val="BodyText"/>
      </w:pPr>
      <w:r>
        <w:rPr>
          <w:bCs/>
          <w:b/>
        </w:rPr>
        <w:t xml:space="preserve">Customs Officers</w:t>
      </w:r>
      <w:r>
        <w:t xml:space="preserve"> </w:t>
      </w:r>
      <w:r>
        <w:t xml:space="preserve">are trained to identify suspicious patterns in shipping documentation and physical cargo. They work in conjunction with law enforcement agencies, intelligence services, and international bodies like INTERPOL. The detection of illicit substances, counterfeit pharmaceuticals, and illegal arms shipments relies heavily on the vigilance and expertise of these officers.</w:t>
      </w:r>
    </w:p>
    <w:p>
      <w:pPr>
        <w:pStyle w:val="BodyText"/>
      </w:pPr>
      <w:r>
        <w:t xml:space="preserve">The security mandate is further complicated by the presence of illegal fishing activities. While primarily a maritime issue,</w:t>
      </w:r>
      <w:r>
        <w:t xml:space="preserve"> </w:t>
      </w:r>
      <w:r>
        <w:rPr>
          <w:bCs/>
          <w:b/>
        </w:rPr>
        <w:t xml:space="preserve">Customs Officers</w:t>
      </w:r>
      <w:r>
        <w:t xml:space="preserve"> </w:t>
      </w:r>
      <w:r>
        <w:t xml:space="preserve">in</w:t>
      </w:r>
      <w:r>
        <w:t xml:space="preserve"> </w:t>
      </w:r>
      <w:r>
        <w:rPr>
          <w:bCs/>
          <w:b/>
        </w:rPr>
        <w:t xml:space="preserve">Dakar</w:t>
      </w:r>
      <w:r>
        <w:t xml:space="preserve"> </w:t>
      </w:r>
      <w:r>
        <w:t xml:space="preserve">play a role in regulating the import of fishing equipment and monitoring the export quotas of fish products. By enforcing strict controls, they contribute to sustainable fisheries management and protect Senegal’s marine resources from exploitation.</w:t>
      </w:r>
    </w:p>
    <w:bookmarkEnd w:id="22"/>
    <w:bookmarkStart w:id="23" w:name="regional-integration-and-the-afcfta"/>
    <w:p>
      <w:pPr>
        <w:pStyle w:val="Heading2"/>
      </w:pPr>
      <w:r>
        <w:t xml:space="preserve">4. Regional Integration and the AfCFTA</w:t>
      </w:r>
    </w:p>
    <w:p>
      <w:pPr>
        <w:pStyle w:val="FirstParagraph"/>
      </w:pPr>
      <w:r>
        <w:t xml:space="preserve">The implementation of the African Continental Free Trade Area (AfCFTA) presents both opportunities and challenges for</w:t>
      </w:r>
      <w:r>
        <w:t xml:space="preserve"> </w:t>
      </w:r>
      <w:r>
        <w:rPr>
          <w:bCs/>
          <w:b/>
        </w:rPr>
        <w:t xml:space="preserve">Dakar</w:t>
      </w:r>
      <w:r>
        <w:t xml:space="preserve">. As a regional hub,</w:t>
      </w:r>
      <w:r>
        <w:t xml:space="preserve"> </w:t>
      </w:r>
      <w:r>
        <w:rPr>
          <w:bCs/>
          <w:b/>
        </w:rPr>
        <w:t xml:space="preserve">Dakar</w:t>
      </w:r>
      <w:r>
        <w:t xml:space="preserve"> </w:t>
      </w:r>
      <w:r>
        <w:t xml:space="preserve">is expected to see an increase in intra-African trade. This shift requires</w:t>
      </w:r>
      <w:r>
        <w:t xml:space="preserve"> </w:t>
      </w:r>
      <w:r>
        <w:rPr>
          <w:bCs/>
          <w:b/>
        </w:rPr>
        <w:t xml:space="preserve">Customs Officers</w:t>
      </w:r>
      <w:r>
        <w:t xml:space="preserve"> </w:t>
      </w:r>
      <w:r>
        <w:t xml:space="preserve">to be well-versed in rules of origin protocols. Determining whether goods qualify for preferential tariff treatment under AfCFTA requires meticulous verification by customs professionals.</w:t>
      </w:r>
    </w:p>
    <w:p>
      <w:pPr>
        <w:pStyle w:val="BodyText"/>
      </w:pPr>
      <w:r>
        <w:t xml:space="preserve">If</w:t>
      </w:r>
      <w:r>
        <w:t xml:space="preserve"> </w:t>
      </w:r>
      <w:r>
        <w:rPr>
          <w:bCs/>
          <w:b/>
        </w:rPr>
        <w:t xml:space="preserve">Customs Officers</w:t>
      </w:r>
      <w:r>
        <w:t xml:space="preserve"> </w:t>
      </w:r>
      <w:r>
        <w:t xml:space="preserve">fail to accurately verify the origin of goods, Senegal risks trade deflection, where non-African countries exploit Senegal’s lower tariffs to access regional markets without adding value. Conversely, overly stringent or inefficient checks can stifle the very trade integration that AfCFTA aims to promote. Therefore,</w:t>
      </w:r>
      <w:r>
        <w:t xml:space="preserve"> </w:t>
      </w:r>
      <w:r>
        <w:rPr>
          <w:bCs/>
          <w:b/>
        </w:rPr>
        <w:t xml:space="preserve">Customs Officers</w:t>
      </w:r>
      <w:r>
        <w:t xml:space="preserve"> </w:t>
      </w:r>
      <w:r>
        <w:t xml:space="preserve">must strike a delicate balance between rigorous verification and rapid clearance.</w:t>
      </w:r>
    </w:p>
    <w:p>
      <w:pPr>
        <w:pStyle w:val="BodyText"/>
      </w:pPr>
      <w:r>
        <w:t xml:space="preserve">The role of the</w:t>
      </w:r>
      <w:r>
        <w:t xml:space="preserve"> </w:t>
      </w:r>
      <w:r>
        <w:rPr>
          <w:bCs/>
          <w:b/>
        </w:rPr>
        <w:t xml:space="preserve">Customs Officer</w:t>
      </w:r>
      <w:r>
        <w:t xml:space="preserve"> </w:t>
      </w:r>
      <w:r>
        <w:t xml:space="preserve">is thus expanding into diplomatic and legal technicalities. They become interpreters of complex international trade laws, ensuring that Senegal complies with regional commitments while protecting local industries from unfair competition. This requires continuous education and adaptation to evolving regulatory frameworks.</w:t>
      </w:r>
    </w:p>
    <w:bookmarkEnd w:id="23"/>
    <w:bookmarkStart w:id="24" w:name="X63961d198a4b48a2c42fbf6204c36636685f096"/>
    <w:p>
      <w:pPr>
        <w:pStyle w:val="Heading2"/>
      </w:pPr>
      <w:r>
        <w:t xml:space="preserve">5. Challenges Faced by Customs Officers in Dakar</w:t>
      </w:r>
    </w:p>
    <w:p>
      <w:pPr>
        <w:pStyle w:val="FirstParagraph"/>
      </w:pPr>
      <w:r>
        <w:t xml:space="preserve">Despite the critical nature of their work,</w:t>
      </w:r>
      <w:r>
        <w:t xml:space="preserve"> </w:t>
      </w:r>
      <w:r>
        <w:rPr>
          <w:bCs/>
          <w:b/>
        </w:rPr>
        <w:t xml:space="preserve">Customs Officers</w:t>
      </w:r>
      <w:r>
        <w:t xml:space="preserve"> </w:t>
      </w:r>
      <w:r>
        <w:t xml:space="preserve">in</w:t>
      </w:r>
      <w:r>
        <w:t xml:space="preserve"> </w:t>
      </w:r>
      <w:r>
        <w:rPr>
          <w:bCs/>
          <w:b/>
        </w:rPr>
        <w:t xml:space="preserve">Dakar</w:t>
      </w:r>
    </w:p>
    <w:p>
      <w:pPr>
        <w:pStyle w:val="BodyText"/>
      </w:pPr>
      <w:r>
        <w:t xml:space="preserve">Another challenge is the capacity gap in specialized skills. As trade becomes more sophisticated, with complex supply chains and advanced technologies like blockchain in logistics,</w:t>
      </w:r>
      <w:r>
        <w:t xml:space="preserve"> </w:t>
      </w:r>
      <w:r>
        <w:rPr>
          <w:bCs/>
          <w:b/>
        </w:rPr>
        <w:t xml:space="preserve">Customs Officers</w:t>
      </w:r>
      <w:r>
        <w:t xml:space="preserve"> </w:t>
      </w:r>
      <w:r>
        <w:t xml:space="preserve">need ongoing professional development. Many officers may lack access to adequate training facilities or modern technological tools required to compete with global standards.</w:t>
      </w:r>
    </w:p>
    <w:p>
      <w:pPr>
        <w:pStyle w:val="BodyText"/>
      </w:pPr>
      <w:r>
        <w:t xml:space="preserve">Infrastructure limitations also pose a threat. Congestion at the port of Dakar can lead to prolonged waiting times, increasing the risk of errors and corruption as officers are pressured to expedite releases. Improving physical infrastructure and digital systems is essential to support the workforce.</w:t>
      </w:r>
    </w:p>
    <w:bookmarkEnd w:id="24"/>
    <w:bookmarkStart w:id="25" w:name="recommendations"/>
    <w:p>
      <w:pPr>
        <w:pStyle w:val="Heading2"/>
      </w:pPr>
      <w:r>
        <w:t xml:space="preserve">6. Recommendations</w:t>
      </w:r>
    </w:p>
    <w:p>
      <w:pPr>
        <w:pStyle w:val="FirstParagraph"/>
      </w:pPr>
      <w:r>
        <w:t xml:space="preserve">To enhance the effectiveness of</w:t>
      </w:r>
      <w:r>
        <w:t xml:space="preserve"> </w:t>
      </w:r>
      <w:r>
        <w:rPr>
          <w:bCs/>
          <w:b/>
        </w:rPr>
        <w:t xml:space="preserve">Customs Officers</w:t>
      </w:r>
      <w:r>
        <w:t xml:space="preserve"> </w:t>
      </w:r>
      <w:r>
        <w:t xml:space="preserve">in</w:t>
      </w:r>
      <w:r>
        <w:t xml:space="preserve"> </w:t>
      </w:r>
      <w:r>
        <w:rPr>
          <w:bCs/>
          <w:b/>
        </w:rPr>
        <w:t xml:space="preserve">Dakar</w:t>
      </w:r>
      <w:r>
        <w:t xml:space="preserve">, several recommendations are proposed:</w:t>
      </w:r>
    </w:p>
    <w:p>
      <w:pPr>
        <w:numPr>
          <w:ilvl w:val="0"/>
          <w:numId w:val="1001"/>
        </w:numPr>
        <w:pStyle w:val="Compact"/>
      </w:pPr>
      <w:r>
        <w:rPr>
          <w:bCs/>
          <w:b/>
        </w:rPr>
        <w:t xml:space="preserve">Digital Transformation:</w:t>
      </w:r>
      <w:r>
        <w:t xml:space="preserve"> </w:t>
      </w:r>
      <w:r>
        <w:t xml:space="preserve">Accelerate the adoption of AI and machine learning tools to automate risk assessment, reducing human discretion and potential for corruption.</w:t>
      </w:r>
    </w:p>
    <w:p>
      <w:pPr>
        <w:numPr>
          <w:ilvl w:val="0"/>
          <w:numId w:val="1001"/>
        </w:numPr>
        <w:pStyle w:val="Compact"/>
      </w:pPr>
      <w:r>
        <w:rPr>
          <w:bCs/>
          <w:b/>
        </w:rPr>
        <w:t xml:space="preserve">Professional Training:</w:t>
      </w:r>
      <w:r>
        <w:t xml:space="preserve"> </w:t>
      </w:r>
      <w:r>
        <w:t xml:space="preserve">Establish a dedicated academy or regular training modules focused on international trade law, forensic accounting, and cyber-security for customs operations.</w:t>
      </w:r>
    </w:p>
    <w:p>
      <w:pPr>
        <w:numPr>
          <w:ilvl w:val="0"/>
          <w:numId w:val="1001"/>
        </w:numPr>
        <w:pStyle w:val="Compact"/>
      </w:pPr>
      <w:r>
        <w:rPr>
          <w:bCs/>
          <w:b/>
        </w:rPr>
        <w:t xml:space="preserve">Incentive Structures:</w:t>
      </w:r>
      <w:r>
        <w:t xml:space="preserve"> </w:t>
      </w:r>
      <w:r>
        <w:t xml:space="preserve">Review salary structures and introduce performance-based incentives to improve morale and reduce the attractiveness of corrupt practices.</w:t>
      </w:r>
    </w:p>
    <w:p>
      <w:pPr>
        <w:numPr>
          <w:ilvl w:val="0"/>
          <w:numId w:val="1001"/>
        </w:numPr>
        <w:pStyle w:val="Compact"/>
      </w:pPr>
      <w:r>
        <w:rPr>
          <w:bCs/>
          <w:b/>
        </w:rPr>
        <w:t xml:space="preserve">Regional Cooperation:</w:t>
      </w:r>
      <w:r>
        <w:t xml:space="preserve"> </w:t>
      </w:r>
      <w:r>
        <w:t xml:space="preserve">Strengthen information sharing with neighboring countries’ customs authorities to create a unified front against cross-border crime.</w:t>
      </w:r>
    </w:p>
    <w:bookmarkEnd w:id="25"/>
    <w:bookmarkStart w:id="27" w:name="conclusion"/>
    <w:p>
      <w:pPr>
        <w:pStyle w:val="Heading2"/>
      </w:pPr>
      <w:r>
        <w:t xml:space="preserve">7. Conclusion</w:t>
      </w:r>
    </w:p>
    <w:p>
      <w:pPr>
        <w:pStyle w:val="FirstParagraph"/>
      </w:pPr>
      <w:r>
        <w:t xml:space="preserve">The</w:t>
      </w:r>
      <w:r>
        <w:t xml:space="preserve"> </w:t>
      </w:r>
      <w:r>
        <w:rPr>
          <w:bCs/>
          <w:b/>
        </w:rPr>
        <w:t xml:space="preserve">Dakar</w:t>
      </w:r>
      <w:r>
        <w:t xml:space="preserve">-based</w:t>
      </w:r>
      <w:r>
        <w:t xml:space="preserve"> </w:t>
      </w:r>
      <w:r>
        <w:rPr>
          <w:bCs/>
          <w:b/>
        </w:rPr>
        <w:t xml:space="preserve">Customs OfficerCustoms Officers</w:t>
      </w:r>
      <w:r>
        <w:t xml:space="preserve"> </w:t>
      </w:r>
      <w:r>
        <w:t xml:space="preserve">through technology, training, and ethical reforms is imperative. Only by empowering these professionals can Senegal fully realize the potential of its geographic advantage and contribute to the broader economic stability of the region.</w:t>
      </w:r>
    </w:p>
    <w:bookmarkStart w:id="26" w:name="references"/>
    <w:p>
      <w:pPr>
        <w:pStyle w:val="Heading3"/>
      </w:pPr>
      <w:r>
        <w:t xml:space="preserve">References</w:t>
      </w:r>
    </w:p>
    <w:p>
      <w:pPr>
        <w:numPr>
          <w:ilvl w:val="0"/>
          <w:numId w:val="1002"/>
        </w:numPr>
        <w:pStyle w:val="Compact"/>
      </w:pPr>
      <w:r>
        <w:t xml:space="preserve">African Union. (2018). *Agreement Establishing the African Continental Free Trade Area*. Addis Ababa.</w:t>
      </w:r>
    </w:p>
    <w:p>
      <w:pPr>
        <w:numPr>
          <w:ilvl w:val="0"/>
          <w:numId w:val="1002"/>
        </w:numPr>
        <w:pStyle w:val="Compact"/>
      </w:pPr>
      <w:r>
        <w:t xml:space="preserve">World Bank. (2022). *Senegal Economic Update: Navigating Global Headwinds*. Washington, DC: World Bank Group.</w:t>
      </w:r>
    </w:p>
    <w:p>
      <w:pPr>
        <w:numPr>
          <w:ilvl w:val="0"/>
          <w:numId w:val="1002"/>
        </w:numPr>
        <w:pStyle w:val="Compact"/>
      </w:pPr>
      <w:r>
        <w:t xml:space="preserve">National Customs Authority of Senegal. (2023). *Annual Report on Trade Facilitation and Security Measures*. Dakar.</w:t>
      </w:r>
    </w:p>
    <w:p>
      <w:pPr>
        <w:numPr>
          <w:ilvl w:val="0"/>
          <w:numId w:val="1002"/>
        </w:numPr>
        <w:pStyle w:val="Compact"/>
      </w:pPr>
      <w:r>
        <w:t xml:space="preserve">WTO. (2021). *World Trade Report: Re-globalization for a Secure, Inclusive and Sustainable Future*. Geneva: World Trade Organization.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Customs Officers in the Port of Dakar: Enhancing Security, Revenue, and Regional Trade</dc:title>
  <dc:creator/>
  <cp:keywords/>
  <dcterms:created xsi:type="dcterms:W3CDTF">2026-07-29T09:58:18Z</dcterms:created>
  <dcterms:modified xsi:type="dcterms:W3CDTF">2026-07-29T09:58:18Z</dcterms:modified>
</cp:coreProperties>
</file>

<file path=docProps/custom.xml><?xml version="1.0" encoding="utf-8"?>
<Properties xmlns="http://schemas.openxmlformats.org/officeDocument/2006/custom-properties" xmlns:vt="http://schemas.openxmlformats.org/officeDocument/2006/docPropsVTypes"/>
</file>