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6325216d76bdcf14fac3f7f331388355e57cb55"/>
    <w:p>
      <w:pPr>
        <w:pStyle w:val="Heading1"/>
      </w:pPr>
      <w:r>
        <w:t xml:space="preserve">The Strategic Role and Operational Dynamics of the Customs Officer in South Korea Seoul</w:t>
      </w:r>
    </w:p>
    <w:p>
      <w:pPr>
        <w:pStyle w:val="FirstParagraph"/>
      </w:pPr>
      <w:r>
        <w:rPr>
          <w:iCs/>
          <w:i/>
          <w:bCs/>
          <w:b/>
        </w:rPr>
        <w:t xml:space="preserve">Abstract:</w:t>
      </w:r>
      <w:r>
        <w:br/>
      </w:r>
      <w:r>
        <w:t xml:space="preserve">This research paper examines the critical function of the Customs Officer within the specific geopolitical and economic context of South Korea, focusing particularly on its capital city, Seoul. As a global trade hub and a technologically advanced society, Seoul presents unique challenges for border control. This document analyzes the duties, technological integration, security mandates, and future outlook for Customs Officers operating in this vibrant metropolis.</w:t>
      </w:r>
    </w:p>
    <w:bookmarkStart w:id="20" w:name="introduction"/>
    <w:p>
      <w:pPr>
        <w:pStyle w:val="Heading2"/>
      </w:pPr>
      <w:r>
        <w:t xml:space="preserve">1. Introduction</w:t>
      </w:r>
    </w:p>
    <w:p>
      <w:pPr>
        <w:pStyle w:val="FirstParagraph"/>
      </w:pPr>
      <w:r>
        <w:t xml:space="preserve">In the complex architecture of international trade and national security, customs authorities serve as the vital gatekeepers of a nation's sovereignty. In the Republic of Korea, known globally for its rapid technological advancement and robust export-driven economy, these functions are particularly pronounced. The primary location for these operations is not merely at the airports but deeply integrated into the urban fabric of</w:t>
      </w:r>
      <w:r>
        <w:t xml:space="preserve"> </w:t>
      </w:r>
      <w:r>
        <w:rPr>
          <w:bCs/>
          <w:b/>
        </w:rPr>
        <w:t xml:space="preserve">South Korea Seoul</w:t>
      </w:r>
      <w:r>
        <w:t xml:space="preserve">. The</w:t>
      </w:r>
      <w:r>
        <w:t xml:space="preserve"> </w:t>
      </w:r>
      <w:r>
        <w:rPr>
          <w:bCs/>
          <w:b/>
        </w:rPr>
        <w:t xml:space="preserve">Customs Officer</w:t>
      </w:r>
      <w:r>
        <w:t xml:space="preserve"> </w:t>
      </w:r>
      <w:r>
        <w:t xml:space="preserve">stands at the forefront of this operation, tasked with balancing facilitation of legitimate commerce with stringent enforcement against illicit activities.</w:t>
      </w:r>
    </w:p>
    <w:p>
      <w:pPr>
        <w:pStyle w:val="BodyText"/>
      </w:pPr>
      <w:r>
        <w:rPr>
          <w:bCs/>
          <w:b/>
        </w:rPr>
        <w:t xml:space="preserve">South Korea Seoul</w:t>
      </w:r>
      <w:r>
        <w:t xml:space="preserve">, as one of the world’s most densely populated metropolitan areas and a key node in global supply chains, requires a customs framework that is both agile and rigorous. This paper explores how</w:t>
      </w:r>
      <w:r>
        <w:t xml:space="preserve"> </w:t>
      </w:r>
      <w:r>
        <w:rPr>
          <w:bCs/>
          <w:b/>
        </w:rPr>
        <w:t xml:space="preserve">Customs Officer</w:t>
      </w:r>
      <w:r>
        <w:t xml:space="preserve"> </w:t>
      </w:r>
      <w:r>
        <w:t xml:space="preserve">personnel navigate this landscape, leveraging digital innovation while maintaining traditional safeguards against smuggling, fraud, and security threats.</w:t>
      </w:r>
    </w:p>
    <w:bookmarkEnd w:id="20"/>
    <w:bookmarkStart w:id="21" w:name="the-economic-context-of-seoul"/>
    <w:p>
      <w:pPr>
        <w:pStyle w:val="Heading2"/>
      </w:pPr>
      <w:r>
        <w:t xml:space="preserve">2. The Economic Context of Seoul</w:t>
      </w:r>
    </w:p>
    <w:p>
      <w:pPr>
        <w:pStyle w:val="FirstParagraph"/>
      </w:pPr>
      <w:r>
        <w:t xml:space="preserve">To understand the role of the</w:t>
      </w:r>
      <w:r>
        <w:t xml:space="preserve"> </w:t>
      </w:r>
      <w:r>
        <w:rPr>
          <w:bCs/>
          <w:b/>
        </w:rPr>
        <w:t xml:space="preserve">Customs Officer</w:t>
      </w:r>
      <w:r>
        <w:t xml:space="preserve">, one must first appreciate the economic magnitude of its operational theater. Seoul is not just a political capital; it is an economic powerhouse. Incheon International Airport, serving as the primary gateway for international travelers and cargo destined for or originating from Seoul, handles millions of tons of freight annually. Furthermore, sea freight via Busan (though geographically distinct) heavily influences logistics feeding into the Han River port system in Seoul.</w:t>
      </w:r>
    </w:p>
    <w:p>
      <w:pPr>
        <w:pStyle w:val="BodyText"/>
      </w:pPr>
      <w:r>
        <w:t xml:space="preserve">The sheer volume of goods flowing through this region places immense pressure on customs infrastructure. The</w:t>
      </w:r>
      <w:r>
        <w:t xml:space="preserve"> </w:t>
      </w:r>
      <w:r>
        <w:rPr>
          <w:bCs/>
          <w:b/>
        </w:rPr>
        <w:t xml:space="preserve">Customs Officer</w:t>
      </w:r>
      <w:r>
        <w:t xml:space="preserve"> </w:t>
      </w:r>
      <w:r>
        <w:t xml:space="preserve">must possess specialized knowledge regarding tariff classifications, valuation methods, and trade agreements such as the Regional Comprehensive Economic Partnership (RCEP) and various Free Trade Agreements (FTAs). Their expertise ensures that tax revenues are collected accurately while preventing revenue leakage through under-invoicing or misclassification of goods.</w:t>
      </w:r>
    </w:p>
    <w:bookmarkEnd w:id="21"/>
    <w:bookmarkStart w:id="22" w:name="core-duties-and-responsibilities"/>
    <w:p>
      <w:pPr>
        <w:pStyle w:val="Heading2"/>
      </w:pPr>
      <w:r>
        <w:t xml:space="preserve">3. Core Duties and Responsibilities</w:t>
      </w:r>
    </w:p>
    <w:p>
      <w:pPr>
        <w:pStyle w:val="FirstParagraph"/>
      </w:pPr>
      <w:r>
        <w:t xml:space="preserve">The mandate of the</w:t>
      </w:r>
      <w:r>
        <w:t xml:space="preserve"> </w:t>
      </w:r>
      <w:r>
        <w:rPr>
          <w:bCs/>
          <w:b/>
        </w:rPr>
        <w:t xml:space="preserve">Customs Officer</w:t>
      </w:r>
      <w:r>
        <w:t xml:space="preserve"> </w:t>
      </w:r>
      <w:r>
        <w:t xml:space="preserve">in Seoul extends far beyond simple bag searches at immigration checkpoints. Their responsibilities are multifaceted:</w:t>
      </w:r>
    </w:p>
    <w:p>
      <w:pPr>
        <w:numPr>
          <w:ilvl w:val="0"/>
          <w:numId w:val="1001"/>
        </w:numPr>
        <w:pStyle w:val="Compact"/>
      </w:pPr>
      <w:r>
        <w:rPr>
          <w:bCs/>
          <w:b/>
        </w:rPr>
        <w:t xml:space="preserve">Duty Collection and Tax Enforcement:</w:t>
      </w:r>
      <w:r>
        <w:br/>
      </w:r>
      <w:r>
        <w:t xml:space="preserve">Officers ensure that all imported goods are subject to appropriate duties, value-added taxes (VAT), and excise taxes. In a consumer-driven society like Seoul, the detection of undeclared luxury goods, electronics, and cosmetics is a daily occurrence.</w:t>
      </w:r>
    </w:p>
    <w:p>
      <w:pPr>
        <w:numPr>
          <w:ilvl w:val="0"/>
          <w:numId w:val="1001"/>
        </w:numPr>
        <w:pStyle w:val="Compact"/>
      </w:pPr>
      <w:r>
        <w:rPr>
          <w:bCs/>
          <w:b/>
        </w:rPr>
        <w:t xml:space="preserve">Contraband Interdiction:</w:t>
      </w:r>
      <w:r>
        <w:br/>
      </w:r>
      <w:r>
        <w:t xml:space="preserve">The primary security objective involves stopping prohibited items. This includes narcotics, weapons, counterfeit goods (a significant issue in global trade hubs), and restricted cultural artifacts. Given the proximity to North Korea, intelligence-led operations by Customs Officers often involve heightened scrutiny on routes potentially used for illicit transfers.</w:t>
      </w:r>
    </w:p>
    <w:p>
      <w:pPr>
        <w:numPr>
          <w:ilvl w:val="0"/>
          <w:numId w:val="1001"/>
        </w:numPr>
        <w:pStyle w:val="Compact"/>
      </w:pPr>
      <w:r>
        <w:rPr>
          <w:bCs/>
          <w:b/>
        </w:rPr>
        <w:t xml:space="preserve">Agricultural Biosecurity:</w:t>
      </w:r>
      <w:r>
        <w:br/>
      </w:r>
      <w:r>
        <w:t xml:space="preserve">South Korea has strict biosecurity laws to protect its agriculture from pests and diseases.</w:t>
      </w:r>
      <w:r>
        <w:t xml:space="preserve"> </w:t>
      </w:r>
      <w:r>
        <w:rPr>
          <w:bCs/>
          <w:b/>
        </w:rPr>
        <w:t xml:space="preserve">Customs Officer</w:t>
      </w:r>
      <w:r>
        <w:t xml:space="preserve"> </w:t>
      </w:r>
      <w:r>
        <w:t xml:space="preserve">personnel at Incheon Airport are highly trained to detect undeclared food products, plants, and animal products brought in by travelers, a common issue given the high volume of visitors from across Asia.</w:t>
      </w:r>
    </w:p>
    <w:p>
      <w:pPr>
        <w:numPr>
          <w:ilvl w:val="0"/>
          <w:numId w:val="1001"/>
        </w:numPr>
        <w:pStyle w:val="Compact"/>
      </w:pPr>
      <w:r>
        <w:rPr>
          <w:bCs/>
          <w:b/>
        </w:rPr>
        <w:t xml:space="preserve">Fraud Investigation:</w:t>
      </w:r>
      <w:r>
        <w:br/>
      </w:r>
      <w:r>
        <w:t xml:space="preserve">Officers investigate complex cases of trade-based money laundering and intellectual property rights violations. Seoul is home to numerous multinational corporations; ensuring that their supply chains are compliant with international law is a critical function.</w:t>
      </w:r>
    </w:p>
    <w:bookmarkEnd w:id="22"/>
    <w:bookmarkStart w:id="25" w:name="technological-integration-in-seoul"/>
    <w:p>
      <w:pPr>
        <w:pStyle w:val="Heading2"/>
      </w:pPr>
      <w:r>
        <w:t xml:space="preserve">4. Technological Integration in Seoul</w:t>
      </w:r>
    </w:p>
    <w:p>
      <w:pPr>
        <w:pStyle w:val="FirstParagraph"/>
      </w:pPr>
      <w:r>
        <w:rPr>
          <w:bCs/>
          <w:b/>
        </w:rPr>
        <w:t xml:space="preserve">South Korea Seoul</w:t>
      </w:r>
      <w:r>
        <w:t xml:space="preserve">, often referred to as "Silicon Valley of the East," provides an ideal environment for the modernization of customs procedures. The Korean Customs Service (KCS) has been a pioneer in adopting smart customs technologies. For the modern</w:t>
      </w:r>
      <w:r>
        <w:t xml:space="preserve"> </w:t>
      </w:r>
      <w:r>
        <w:rPr>
          <w:bCs/>
          <w:b/>
        </w:rPr>
        <w:t xml:space="preserve">Customs Officer</w:t>
      </w:r>
      <w:r>
        <w:t xml:space="preserve">, digital literacy is no longer optional but essential.</w:t>
      </w:r>
    </w:p>
    <w:bookmarkStart w:id="23" w:name="smart-customs-systems"/>
    <w:p>
      <w:pPr>
        <w:pStyle w:val="Heading3"/>
      </w:pPr>
      <w:r>
        <w:t xml:space="preserve">4.1 Smart Customs Systems</w:t>
      </w:r>
    </w:p>
    <w:p>
      <w:pPr>
        <w:pStyle w:val="FirstParagraph"/>
      </w:pPr>
      <w:r>
        <w:t xml:space="preserve">The implementation of Single Window systems allows for the electronic submission of all documents required by government agencies involved in import and export processes. This efficiency reduces processing times significantly. Officers utilize advanced data analytics to target high-risk shipments rather than inspecting every container, a method known as risk-based management.</w:t>
      </w:r>
    </w:p>
    <w:bookmarkEnd w:id="23"/>
    <w:bookmarkStart w:id="24" w:name="artificial-intelligence-and-big-data"/>
    <w:p>
      <w:pPr>
        <w:pStyle w:val="Heading3"/>
      </w:pPr>
      <w:r>
        <w:t xml:space="preserve">4.2 Artificial Intelligence and Big Data</w:t>
      </w:r>
    </w:p>
    <w:p>
      <w:pPr>
        <w:pStyle w:val="FirstParagraph"/>
      </w:pPr>
      <w:r>
        <w:t xml:space="preserve">In Seoul’s bustling ports and airports, AI-driven scanning technology assists Customs Officers by automatically identifying anomalies in X-ray scans of cargo. Machine learning algorithms analyze historical data to predict potential smuggling patterns, allowing officers to allocate their resources more effectively. This technological support empowers the</w:t>
      </w:r>
      <w:r>
        <w:t xml:space="preserve"> </w:t>
      </w:r>
      <w:r>
        <w:rPr>
          <w:bCs/>
          <w:b/>
        </w:rPr>
        <w:t xml:space="preserve">Customs Officer</w:t>
      </w:r>
      <w:r>
        <w:t xml:space="preserve"> </w:t>
      </w:r>
      <w:r>
        <w:t xml:space="preserve">to make faster, more informed decisions.</w:t>
      </w:r>
    </w:p>
    <w:bookmarkEnd w:id="24"/>
    <w:bookmarkEnd w:id="25"/>
    <w:bookmarkStart w:id="26" w:name="security-and-geopolitical-challenges"/>
    <w:p>
      <w:pPr>
        <w:pStyle w:val="Heading2"/>
      </w:pPr>
      <w:r>
        <w:t xml:space="preserve">5. Security and Geopolitical Challenges</w:t>
      </w:r>
    </w:p>
    <w:p>
      <w:pPr>
        <w:pStyle w:val="FirstParagraph"/>
      </w:pPr>
      <w:r>
        <w:t xml:space="preserve">The geopolitical tension on the Korean Peninsula adds a layer of complexity to the work of every Customs Officer in South Korea. While Seoul is a peaceful, modern metropolis, the threat of proliferation financing or sanctions evasion remains real. Officers are trained to detect dual-use goods—items that have both civilian and military applications—that could violate United Nations Security Council resolutions.</w:t>
      </w:r>
    </w:p>
    <w:p>
      <w:pPr>
        <w:pStyle w:val="BodyText"/>
      </w:pPr>
      <w:r>
        <w:t xml:space="preserve">Furthermore, as a hub for K-Pop and Korean dramas (Hallyu wave), Seoul experiences surges in international tourism. This influx increases the risk of cultural heritage theft. Customs Officers play a pivotal role in preventing the illegal export of national treasures and ensuring that imported cultural goods do not violate copyright laws.</w:t>
      </w:r>
    </w:p>
    <w:bookmarkEnd w:id="26"/>
    <w:bookmarkStart w:id="27" w:name="professional-development-and-ethics"/>
    <w:p>
      <w:pPr>
        <w:pStyle w:val="Heading2"/>
      </w:pPr>
      <w:r>
        <w:t xml:space="preserve">6. Professional Development and Ethics</w:t>
      </w:r>
    </w:p>
    <w:p>
      <w:pPr>
        <w:pStyle w:val="FirstParagraph"/>
      </w:pPr>
      <w:r>
        <w:t xml:space="preserve">The integrity of the</w:t>
      </w:r>
      <w:r>
        <w:t xml:space="preserve"> </w:t>
      </w:r>
      <w:r>
        <w:rPr>
          <w:bCs/>
          <w:b/>
        </w:rPr>
        <w:t xml:space="preserve">Customs Officer</w:t>
      </w:r>
      <w:r>
        <w:t xml:space="preserve"> </w:t>
      </w:r>
      <w:r>
        <w:t xml:space="preserve">is paramount. In a high-stakes environment involving billions of dollars in trade, ethical standards must be uncompromising. The KCS places heavy emphasis on ethics training, anti-corruption measures, and continuous professional development.</w:t>
      </w:r>
    </w:p>
    <w:p>
      <w:pPr>
        <w:pStyle w:val="BodyText"/>
      </w:pPr>
      <w:r>
        <w:t xml:space="preserve">Ongoing education ensures that officers remain updated on evolving criminal methodologies, such as the use of cryptocurrency for trade fraud or sophisticated packaging techniques used to conceal narcotics. In Seoul’s competitive business environment, maintaining public trust in the customs administration is essential for facilitating smooth international commerce.</w:t>
      </w:r>
    </w:p>
    <w:bookmarkEnd w:id="27"/>
    <w:bookmarkStart w:id="28" w:name="future-outlook"/>
    <w:p>
      <w:pPr>
        <w:pStyle w:val="Heading2"/>
      </w:pPr>
      <w:r>
        <w:t xml:space="preserve">7. Future Outlook</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South Korea Seoul</w:t>
      </w:r>
      <w:r>
        <w:t xml:space="preserve"> </w:t>
      </w:r>
      <w:r>
        <w:t xml:space="preserve">will continue to evolve with technological advancements. The integration of blockchain technology for supply chain transparency, the use of drones for perimeter security, and advanced biometric systems are on the horizon. These innovations will further streamline processes while enhancing security.</w:t>
      </w:r>
    </w:p>
    <w:p>
      <w:pPr>
        <w:pStyle w:val="BodyText"/>
      </w:pPr>
      <w:r>
        <w:t xml:space="preserve">E-commerce poses another frontier. With the rise of cross-border online shopping, small parcels flooding into Seoul require new inspection protocols. Customs Officers must adapt to handling high volumes of low-value shipments without stifling e-commerce growth.</w:t>
      </w:r>
    </w:p>
    <w:bookmarkEnd w:id="28"/>
    <w:bookmarkStart w:id="29" w:name="conclusion"/>
    <w:p>
      <w:pPr>
        <w:pStyle w:val="Heading2"/>
      </w:pPr>
      <w:r>
        <w:t xml:space="preserve">8. Conclusion</w:t>
      </w:r>
    </w:p>
    <w:p>
      <w:pPr>
        <w:pStyle w:val="FirstParagraph"/>
      </w:pPr>
      <w:r>
        <w:t xml:space="preserve">In conclusion, the</w:t>
      </w:r>
      <w:r>
        <w:t xml:space="preserve"> </w:t>
      </w:r>
      <w:r>
        <w:rPr>
          <w:bCs/>
          <w:b/>
        </w:rPr>
        <w:t xml:space="preserve">Customs Officer</w:t>
      </w:r>
      <w:r>
        <w:t xml:space="preserve"> </w:t>
      </w:r>
      <w:r>
        <w:t xml:space="preserve">operating in</w:t>
      </w:r>
    </w:p>
    <w:p>
      <w:pPr>
        <w:pStyle w:val="BodyText"/>
      </w:pPr>
      <w:r>
        <w:t xml:space="preserve">South Korea Seoul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Operational Dynamics of the Customs Officer in South Korea Seoul</dc:title>
  <dc:creator/>
  <dc:language>en</dc:language>
  <cp:keywords/>
  <dcterms:created xsi:type="dcterms:W3CDTF">2026-07-29T18:25:52Z</dcterms:created>
  <dcterms:modified xsi:type="dcterms:W3CDTF">2026-07-29T18:25:52Z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