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Research</w:t>
      </w:r>
      <w:r>
        <w:t xml:space="preserve"> </w:t>
      </w:r>
      <w:r>
        <w:t xml:space="preserve">Analysis</w:t>
      </w:r>
    </w:p>
    <w:bookmarkStart w:id="34" w:name="X550d6ecc389afa29ea3e5ca284fb9c5d7892b86"/>
    <w:p>
      <w:pPr>
        <w:pStyle w:val="Heading1"/>
      </w:pPr>
      <w:r>
        <w:t xml:space="preserve">The Evolving Role of the Customs Officer in Thailand Bangkok: A Research Analysis</w:t>
      </w:r>
    </w:p>
    <w:p>
      <w:pPr>
        <w:pStyle w:val="FirstParagraph"/>
      </w:pPr>
      <w:r>
        <w:rPr>
          <w:bCs/>
          <w:b/>
        </w:rPr>
        <w:t xml:space="preserve">Date:</w:t>
      </w:r>
      <w:r>
        <w:t xml:space="preserve"> </w:t>
      </w:r>
      <w:r>
        <w:t xml:space="preserve">October 24, 2023</w:t>
      </w:r>
      <w:r>
        <w:br/>
      </w:r>
      <w:r>
        <w:rPr>
          <w:bCs/>
          <w:b/>
        </w:rPr>
        <w:t xml:space="preserve">Status:</w:t>
      </w:r>
      <w:r>
        <w:t xml:space="preserve">Draft Research Paper</w:t>
      </w:r>
    </w:p>
    <w:bookmarkStart w:id="20" w:name="abstract"/>
    <w:p>
      <w:pPr>
        <w:pStyle w:val="Heading3"/>
      </w:pPr>
      <w:r>
        <w:t xml:space="preserve">Abstract</w:t>
      </w:r>
    </w:p>
    <w:p>
      <w:pPr>
        <w:pStyle w:val="FirstParagraph"/>
      </w:pPr>
      <w:r>
        <w:t xml:space="preserve">This research paper examines the multifaceted role of the Customs Officer within the unique geopolitical and economic landscape of Thailand Bangkok. As Thailand’s primary gateway to international trade and tourism, Bangkok serves as a critical node in global supply chains. This document analyzes the historical context, modern technological integration, legal frameworks governing customs operations, and the challenges faced by Customs Officers in maintaining national security while facilitating legitimate trade. The study highlights how the professional duties of these officers have expanded beyond traditional revenue collection to include complex counter-terrorism measures and public health enforcement.</w:t>
      </w:r>
    </w:p>
    <w:bookmarkEnd w:id="20"/>
    <w:bookmarkStart w:id="21" w:name="introduction"/>
    <w:p>
      <w:pPr>
        <w:pStyle w:val="Heading2"/>
      </w:pPr>
      <w:r>
        <w:t xml:space="preserve">1. Introduction</w:t>
      </w:r>
    </w:p>
    <w:p>
      <w:pPr>
        <w:pStyle w:val="FirstParagraph"/>
      </w:pPr>
      <w:r>
        <w:t xml:space="preserve">The administration of border control is a sovereign imperative that balances national security with economic facilitation. In the context of Southeast Asia, few locations are as pivotal as Thailand Bangkok. As the capital and primary commercial hub, Thailand Bangkok hosts two major international airports—Suvarnabhumi Airport (BKK) and Don Mueang International Airport (DMK)—as well as extensive land borders that serve as conduits for regional commerce. At the forefront of this operation is the Customs Officer, a civil servant tasked with enforcing customs laws, collecting duties and taxes, and protecting the nation from illicit flows.</w:t>
      </w:r>
    </w:p>
    <w:p>
      <w:pPr>
        <w:pStyle w:val="BodyText"/>
      </w:pPr>
      <w:r>
        <w:t xml:space="preserve">This paper argues that the role of the Customs Officer in Thailand Bangkok has undergone a significant transformation over the last two decades. No longer solely revenue collectors focused on tariff enforcement, Customs Officers are now critical intelligence analysts, technology operators, and frontline defenders against transnational crime. The specific dynamics of Thailand Bangkok’s high-volume traffic require a specialized skill set that combines legal expertise with advanced digital literacy.</w:t>
      </w:r>
    </w:p>
    <w:bookmarkEnd w:id="21"/>
    <w:bookmarkStart w:id="22" w:name="X75aaee7991064ba9c08257c6db6e5aaa7f845f9"/>
    <w:p>
      <w:pPr>
        <w:pStyle w:val="Heading2"/>
      </w:pPr>
      <w:r>
        <w:t xml:space="preserve">2. Historical Context and Economic Significance</w:t>
      </w:r>
    </w:p>
    <w:p>
      <w:pPr>
        <w:pStyle w:val="FirstParagraph"/>
      </w:pPr>
      <w:r>
        <w:t xml:space="preserve">To understand the current responsibilities of the Customs Officer in Thailand Bangkok, one must first appreciate the historical economic trajectory of the region. For decades, Thailand has been a manufacturing hub for electronics, automobiles, and agriculture. This industrial growth necessitated a robust customs infrastructure to manage imports of raw materials and exports of finished goods.</w:t>
      </w:r>
    </w:p>
    <w:p>
      <w:pPr>
        <w:pStyle w:val="BodyText"/>
      </w:pPr>
      <w:r>
        <w:t xml:space="preserve">Thailand Bangkok emerged as the epicenter of this activity due to its central location in the Chao Phraya river delta and its subsequent development into a global logistics hub. The influx of foreign direct investment (FDI) into Thailand Bangkok created a complex web of special economic zones and duty-free warehouses. Consequently, Customs Officers were required to develop expertise in valuation, origin rules, and free trade agreements (FTAs), particularly those within the Association of Southeast Asian Nations (ASEAN). The volume of goods passing through Thailand Bangkok has necessitated a shift from manual inspections to risk-based management systems.</w:t>
      </w:r>
    </w:p>
    <w:bookmarkEnd w:id="22"/>
    <w:bookmarkStart w:id="25" w:name="legal-framework-and-regulatory-duties"/>
    <w:p>
      <w:pPr>
        <w:pStyle w:val="Heading2"/>
      </w:pPr>
      <w:r>
        <w:t xml:space="preserve">3. Legal Framework and Regulatory Duties</w:t>
      </w:r>
    </w:p>
    <w:p>
      <w:pPr>
        <w:pStyle w:val="FirstParagraph"/>
      </w:pPr>
      <w:r>
        <w:t xml:space="preserve">The primary mandate of every Customs Officer in Thailand Bangkok is rooted in the Thai Customs Act B.E. 2560 (2017). This legislation modernized previous frameworks, aligning Thailand with international standards set by the World Customs Organization (WCO). For a Customs Officer operating in Thailand Bangkok, mastery of this act is not optional but fundamental.</w:t>
      </w:r>
    </w:p>
    <w:bookmarkStart w:id="23" w:name="revenue-collection-and-valuation"/>
    <w:p>
      <w:pPr>
        <w:pStyle w:val="Heading3"/>
      </w:pPr>
      <w:r>
        <w:t xml:space="preserve">3.1 Revenue Collection and Valuation</w:t>
      </w:r>
    </w:p>
    <w:p>
      <w:pPr>
        <w:pStyle w:val="FirstParagraph"/>
      </w:pPr>
      <w:r>
        <w:t xml:space="preserve">A significant portion of a Customs Officer’s time in Thailand Bangkok is dedicated to the accurate assessment of customs duties and Value Added Tax (VAT). With the proliferation of e-commerce, the definition of "de minimis" values has become a contentious issue. Officers must determine whether low-value packages qualify for expedited clearance or require full scrutiny to prevent tax evasion. This requires sophisticated negotiation skills when interacting with importers and logistics companies operating in Thailand Bangkok.</w:t>
      </w:r>
    </w:p>
    <w:bookmarkEnd w:id="23"/>
    <w:bookmarkStart w:id="24" w:name="prohibited-and-restricted-goods"/>
    <w:p>
      <w:pPr>
        <w:pStyle w:val="Heading3"/>
      </w:pPr>
      <w:r>
        <w:t xml:space="preserve">3.2 Prohibited and Restricted Goods</w:t>
      </w:r>
    </w:p>
    <w:p>
      <w:pPr>
        <w:pStyle w:val="FirstParagraph"/>
      </w:pPr>
      <w:r>
        <w:t xml:space="preserve">Beyond revenue, Customs Officers are the gatekeepers of national security. In Thailand Bangkok, this includes strict enforcement against narcotics trafficking, counterfeit intellectual property goods, and endangered wildlife products. The region’s proximity to the "Golden Triangle" makes narcotics interdiction a high-stakes duty for officers in this jurisdiction. Furthermore, as a major tourist destination, Thailand Bangkok faces unique challenges regarding the smuggling of gold and foreign currencies above statutory limits.</w:t>
      </w:r>
    </w:p>
    <w:bookmarkEnd w:id="24"/>
    <w:bookmarkEnd w:id="25"/>
    <w:bookmarkStart w:id="28" w:name="X69bc2057c0c12fd8e616460eb9cc6fb11864b8c"/>
    <w:p>
      <w:pPr>
        <w:pStyle w:val="Heading2"/>
      </w:pPr>
      <w:r>
        <w:t xml:space="preserve">4. Technological Integration and Modernization</w:t>
      </w:r>
    </w:p>
    <w:p>
      <w:pPr>
        <w:pStyle w:val="FirstParagraph"/>
      </w:pPr>
      <w:r>
        <w:t xml:space="preserve">The most significant change in the role of the Customs Officer in Thailand Bangkok is driven by technology. The Thai Customs Department has implemented advanced non-intrusive inspection (NII) technologies, including large-scale X-ray scanners for cargo containers and baggage screening systems at airports.</w:t>
      </w:r>
    </w:p>
    <w:bookmarkStart w:id="26" w:name="risk-management-systems"/>
    <w:p>
      <w:pPr>
        <w:pStyle w:val="Heading3"/>
      </w:pPr>
      <w:r>
        <w:t xml:space="preserve">4.1 Risk Management Systems</w:t>
      </w:r>
    </w:p>
    <w:p>
      <w:pPr>
        <w:pStyle w:val="FirstParagraph"/>
      </w:pPr>
      <w:r>
        <w:t xml:space="preserve">Modern Customs Officers in Thailand Bangkok do not inspect every shipment. Instead, they utilize AI-driven risk management platforms that analyze data from import declarations, shipping manifests, and trader history to flag high-risk consignments for physical inspection. This means the job has shifted from physical labor to data analysis. An officer must interpret algorithmic outputs to decide which shipments in Thailand Bangkok require further investigation.</w:t>
      </w:r>
    </w:p>
    <w:bookmarkEnd w:id="26"/>
    <w:bookmarkStart w:id="27" w:name="digital-declaration-platforms"/>
    <w:p>
      <w:pPr>
        <w:pStyle w:val="Heading3"/>
      </w:pPr>
      <w:r>
        <w:t xml:space="preserve">4.2 Digital Declaration Platforms</w:t>
      </w:r>
    </w:p>
    <w:p>
      <w:pPr>
        <w:pStyle w:val="FirstParagraph"/>
      </w:pPr>
      <w:r>
        <w:t xml:space="preserve">The implementation of single-window systems allows for paperless clearance. Customs Officers are now expected to be proficient in digital platforms that integrate with banking, logistics, and port authority databases. In the fast-paced environment of Thailand Bangkok, where cargo dwell times directly impact supply chain efficiency, the speed and accuracy of digital processing by customs officers are critical metrics for performance evaluation.</w:t>
      </w:r>
    </w:p>
    <w:bookmarkEnd w:id="27"/>
    <w:bookmarkEnd w:id="28"/>
    <w:bookmarkStart w:id="31" w:name="X04ad248b1b1a3649d0739c7db5fee77e53b9947"/>
    <w:p>
      <w:pPr>
        <w:pStyle w:val="Heading2"/>
      </w:pPr>
      <w:r>
        <w:t xml:space="preserve">5. Challenges Facing Customs Officers in Thailand Bangkok</w:t>
      </w:r>
    </w:p>
    <w:p>
      <w:pPr>
        <w:pStyle w:val="FirstParagraph"/>
      </w:pPr>
      <w:r>
        <w:t xml:space="preserve">Despite technological advancements, Customs Officers in Thailand Bangkok face persistent challenges. The sheer volume of traffic through Suvarnabhumi Airport and the Laem Chabang Port (often managed in coordination with Bangkok customs procedures) creates resource constraints.</w:t>
      </w:r>
    </w:p>
    <w:bookmarkStart w:id="29" w:name="corruption-and-ethical-integrity"/>
    <w:p>
      <w:pPr>
        <w:pStyle w:val="Heading3"/>
      </w:pPr>
      <w:r>
        <w:t xml:space="preserve">5.1 Corruption and Ethical Integrity</w:t>
      </w:r>
    </w:p>
    <w:p>
      <w:pPr>
        <w:pStyle w:val="FirstParagraph"/>
      </w:pPr>
      <w:r>
        <w:t xml:space="preserve">Bureaucratic corruption remains a historical challenge in many customs administrations globally, including Thailand Bangkok. The Customs Department has launched rigorous anti-corruption initiatives and internal audit units to maintain the integrity of its officers. However, the pressure on individual Customs Officers to bypass procedures for bribes is a significant ethical hurdle. Maintaining professional integrity in this environment requires strong institutional support and continuous ethics training.</w:t>
      </w:r>
    </w:p>
    <w:bookmarkEnd w:id="29"/>
    <w:bookmarkStart w:id="30" w:name="X9efbe78f85e11f9489dba6c1830de48e7e1a258"/>
    <w:p>
      <w:pPr>
        <w:pStyle w:val="Heading3"/>
      </w:pPr>
      <w:r>
        <w:t xml:space="preserve">5.2 Emerging Threats: E-Commerce and Crypto-Smuggling</w:t>
      </w:r>
    </w:p>
    <w:p>
      <w:pPr>
        <w:pStyle w:val="FirstParagraph"/>
      </w:pPr>
      <w:r>
        <w:t xml:space="preserve">The rise of cross-border e-commerce platforms has overwhelmed traditional customs channels. Small parcels sent directly to consumers often evade scrutiny if not properly declared by merchants. Customs Officers in Thailand Bangkok are increasingly tasked with investigating these micro-smuggling operations. Additionally, the use of cryptocurrencies for illicit trade presents a new forensic accounting challenge that requires specialized training beyond standard customs education.</w:t>
      </w:r>
    </w:p>
    <w:bookmarkEnd w:id="30"/>
    <w:bookmarkEnd w:id="31"/>
    <w:bookmarkStart w:id="32" w:name="the-future-of-the-profession"/>
    <w:p>
      <w:pPr>
        <w:pStyle w:val="Heading2"/>
      </w:pPr>
      <w:r>
        <w:t xml:space="preserve">6. The Future of the Profession</w:t>
      </w:r>
    </w:p>
    <w:p>
      <w:pPr>
        <w:pStyle w:val="FirstParagraph"/>
      </w:pPr>
      <w:r>
        <w:t xml:space="preserve">Looking ahead, the role of the Customs Officer in Thailand Bangkok will continue to evolve toward specialization. We anticipate a greater demand for officers with backgrounds in data science, international law, and forensic accounting. Furthermore, as Thailand promotes itself as an ASEAN logistics hub through initiatives like the Eastern Economic Corridor (EEC), the efficiency of customs clearance in Thailand Bangkok will be directly tied to national competitiveness.</w:t>
      </w:r>
    </w:p>
    <w:p>
      <w:pPr>
        <w:pStyle w:val="BodyText"/>
      </w:pPr>
      <w:r>
        <w:t xml:space="preserve">Training programs must therefore adapt to produce "Smart Customs Officers" who are adept at handling both complex legal disputes and advanced technological tools. Collaboration with international partners, such as the WCO and neighboring ASEAN countries, will be essential for harmonizing procedures across borders.</w:t>
      </w:r>
    </w:p>
    <w:bookmarkEnd w:id="32"/>
    <w:bookmarkStart w:id="33" w:name="conclusion"/>
    <w:p>
      <w:pPr>
        <w:pStyle w:val="Heading2"/>
      </w:pPr>
      <w:r>
        <w:t xml:space="preserve">7. Conclusion</w:t>
      </w:r>
    </w:p>
    <w:p>
      <w:pPr>
        <w:pStyle w:val="FirstParagraph"/>
      </w:pPr>
      <w:r>
        <w:t xml:space="preserve">In conclusion, the Customs Officer in Thailand Bangkok plays a vital and complex role in the nation’s economic and security architecture. Far removed from the outdated image of a mere gatekeeper with a rubber stamp, today’s officer is an intelligence professional, data analyst, and legal enforcer. The unique pressures of operating in Thailand Bangkok—a city that serves as both a global tourist hub and an industrial powerhouse—require adaptability, integrity, and technical proficiency.</w:t>
      </w:r>
    </w:p>
    <w:p>
      <w:pPr>
        <w:pStyle w:val="BodyText"/>
      </w:pPr>
      <w:r>
        <w:t xml:space="preserve">As trade volumes grow and threats become more sophisticated, the investment in training and technology for Customs Officers is not merely an administrative expense but a strategic national imperative. Ensuring that Thailand Bangkok remains secure while facilitating open trade depends heavily on the capability and morale of its customs workforce. Future research should focus on quantitative metrics regarding clearance times versus security incidents to further optimize this balance.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Thailand Bangkok: A Research Analysis</dc:title>
  <dc:creator/>
  <dc:language>en</dc:language>
  <cp:keywords/>
  <dcterms:created xsi:type="dcterms:W3CDTF">2026-07-29T15:10:27Z</dcterms:created>
  <dcterms:modified xsi:type="dcterms:W3CDTF">2026-07-29T15:10:27Z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