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38" w:name="X1cd1d59d73da9a19cf8d06f4c5a4c813c27c47d"/>
    <w:p>
      <w:pPr>
        <w:pStyle w:val="Heading1"/>
      </w:pPr>
      <w:r>
        <w:t xml:space="preserve">The Role and Impact of Customs Officers in Manchester, United Kingdom</w:t>
      </w:r>
    </w:p>
    <w:p>
      <w:pPr>
        <w:pStyle w:val="FirstParagraph"/>
      </w:pPr>
      <w:r>
        <w:rPr>
          <w:iCs/>
          <w:i/>
          <w:bCs/>
          <w:b/>
        </w:rPr>
        <w:t xml:space="preserve">A Comprehensive Analysis of Border Security, Trade Facilitation, and Revenue Protection in the North West Region</w:t>
      </w:r>
    </w:p>
    <w:bookmarkStart w:id="20" w:name="i.-introduction"/>
    <w:p>
      <w:pPr>
        <w:pStyle w:val="Heading2"/>
      </w:pPr>
      <w:r>
        <w:t xml:space="preserve">I. Introduction</w:t>
      </w:r>
    </w:p>
    <w:p>
      <w:pPr>
        <w:pStyle w:val="FirstParagraph"/>
      </w:pPr>
      <w:r>
        <w:t xml:space="preserve">In the evolving landscape of global trade and international security, the role of</w:t>
      </w:r>
      <w:r>
        <w:t xml:space="preserve"> </w:t>
      </w:r>
      <w:r>
        <w:rPr>
          <w:bCs/>
          <w:b/>
        </w:rPr>
        <w:t xml:space="preserve">Customs Officers</w:t>
      </w:r>
      <w:r>
        <w:t xml:space="preserve"> </w:t>
      </w:r>
      <w:r>
        <w:t xml:space="preserve">remains pivotal. Within the</w:t>
      </w:r>
      <w:r>
        <w:t xml:space="preserve"> </w:t>
      </w:r>
      <w:r>
        <w:rPr>
          <w:bCs/>
          <w:b/>
        </w:rPr>
        <w:t xml:space="preserve">United Kingdom Manchester</w:t>
      </w:r>
      <w:r>
        <w:t xml:space="preserve">, a city that serves as a critical economic hub in North West England, these officers operate at the forefront of national policy implementation and local economic stability. This research paper examines the multifaceted duties of customs officials in this specific geographic context, analyzing their contributions to border security, trade facilitation, revenue protection, and public safety.</w:t>
      </w:r>
    </w:p>
    <w:p>
      <w:pPr>
        <w:pStyle w:val="BodyText"/>
      </w:pPr>
      <w:r>
        <w:t xml:space="preserve">Manchester’s strategic position within the</w:t>
      </w:r>
      <w:r>
        <w:t xml:space="preserve"> </w:t>
      </w:r>
      <w:r>
        <w:rPr>
          <w:bCs/>
          <w:b/>
        </w:rPr>
        <w:t xml:space="preserve">United Kingdom Manchester</w:t>
      </w:r>
      <w:r>
        <w:t xml:space="preserve"> </w:t>
      </w:r>
      <w:r>
        <w:t xml:space="preserve">transport network makes it a gateway for both domestic distribution and international commerce. As such understanding the operational framework of customs enforcement in this region provides valuable insights into how national laws are applied locally. The primary objective of this study is to elucidate the functions performed by customs personnel in Manchester, highlighting their significance in maintaining the integrity of supply chains and ensuring compliance with post-Brexit regulations.</w:t>
      </w:r>
    </w:p>
    <w:bookmarkEnd w:id="20"/>
    <w:bookmarkStart w:id="21" w:name="X47fd717553c9a8edd11ff4add78ed1e0d8c4837"/>
    <w:p>
      <w:pPr>
        <w:pStyle w:val="Heading2"/>
      </w:pPr>
      <w:r>
        <w:t xml:space="preserve">II. Historical Context and Economic Significance</w:t>
      </w:r>
    </w:p>
    <w:p>
      <w:pPr>
        <w:pStyle w:val="FirstParagraph"/>
      </w:pPr>
      <w:r>
        <w:t xml:space="preserve">The economic history of Manchester is deeply intertwined with global trade. Historically known for its textile industry, modern</w:t>
      </w:r>
      <w:r>
        <w:t xml:space="preserve"> </w:t>
      </w:r>
      <w:r>
        <w:rPr>
          <w:bCs/>
          <w:b/>
        </w:rPr>
        <w:t xml:space="preserve">United Kingdom Manchester</w:t>
      </w:r>
    </w:p>
    <w:p>
      <w:pPr>
        <w:pStyle w:val="BodyText"/>
      </w:pPr>
      <w:r>
        <w:t xml:space="preserve">The introduction of the United Kingdom’s new trade controls following its departure from the European Union has significantly increased the workload for</w:t>
      </w:r>
    </w:p>
    <w:p>
      <w:pPr>
        <w:pStyle w:val="BodyText"/>
      </w:pPr>
      <w:r>
        <w:t xml:space="preserve">Customs Officers. In</w:t>
      </w:r>
    </w:p>
    <w:p>
      <w:pPr>
        <w:pStyle w:val="BodyText"/>
      </w:pPr>
      <w:r>
        <w:t xml:space="preserve">United Kingdom Manchester, where freight volumes are substantial due to proximity major ports like Liverpool and Salford Quays, customs officials have had to adapt quickly to new regulatory requirements. This shift underscores the importance of local customs operations in ensuring smooth trade flows while maintaining strict adherence to international standards.</w:t>
      </w:r>
    </w:p>
    <w:bookmarkEnd w:id="21"/>
    <w:bookmarkStart w:id="29" w:name="X98ddaa2b7b711aa92b83b1eb5cac6366e6424d6"/>
    <w:p>
      <w:pPr>
        <w:pStyle w:val="Heading2"/>
      </w:pPr>
      <w:r>
        <w:t xml:space="preserve">III. Key Responsibilities of Customs Officers</w:t>
      </w:r>
    </w:p>
    <w:p>
      <w:pPr>
        <w:pStyle w:val="FirstParagraph"/>
      </w:pPr>
      <w:r>
        <w:t xml:space="preserve">The duties undertaken by</w:t>
      </w:r>
      <w:r>
        <w:t xml:space="preserve"> </w:t>
      </w:r>
      <w:r>
        <w:rPr>
          <w:bCs/>
          <w:b/>
        </w:rPr>
        <w:t xml:space="preserve">Customs Officers</w:t>
      </w:r>
      <w:bookmarkStart w:id="22" w:name="customs_officer"/>
      <w:bookmarkEnd w:id="22"/>
      <w:r>
        <w:t xml:space="preserve">a are diverse and complex. In the context of</w:t>
      </w:r>
    </w:p>
    <w:p>
      <w:pPr>
        <w:pStyle w:val="BodyText"/>
      </w:pPr>
      <w:r>
        <w:t xml:space="preserve">United Kingdom Manchester, these responsibilities can be categorized into several key areas:</w:t>
      </w:r>
    </w:p>
    <w:bookmarkStart w:id="23" w:name="a.-revenue-protection-and-tax-collection"/>
    <w:p>
      <w:pPr>
        <w:pStyle w:val="Heading3"/>
      </w:pPr>
      <w:r>
        <w:t xml:space="preserve">A. Revenue Protection and Tax Collection</w:t>
      </w:r>
    </w:p>
    <w:p>
      <w:pPr>
        <w:pStyle w:val="FirstParagraph"/>
      </w:pPr>
      <w:r>
        <w:t xml:space="preserve">One of the primary functions of a customs officer is to ensure that correct duties, taxes, and tariffs are paid on imported goods. In</w:t>
      </w:r>
    </w:p>
    <w:p>
      <w:pPr>
        <w:pStyle w:val="BodyText"/>
      </w:pPr>
      <w:r>
        <w:t xml:space="preserve">United Kingdom Manchester, this involves rigorous audit processes and risk assessments to prevent revenue leakage. Officers verify declarations made by importers against physical inspections where necessary, ensuring that the UK Treasury receives due compensation for goods entering the country.</w:t>
      </w:r>
    </w:p>
    <w:bookmarkEnd w:id="23"/>
    <w:bookmarkStart w:id="25" w:name="b.-border-security-and-prohibited-goods"/>
    <w:p>
      <w:pPr>
        <w:pStyle w:val="Heading3"/>
      </w:pPr>
      <w:r>
        <w:t xml:space="preserve">B. Border Security and Prohibited Goods</w:t>
      </w:r>
    </w:p>
    <w:p>
      <w:pPr>
        <w:pStyle w:val="FirstParagraph"/>
      </w:pPr>
      <w:r>
        <w:rPr>
          <w:bCs/>
          <w:b/>
        </w:rPr>
        <w:t xml:space="preserve">Customs Officers</w:t>
      </w:r>
      <w:bookmarkStart w:id="24" w:name="customs_officer"/>
      <w:bookmarkEnd w:id="24"/>
      <w:r>
        <w:t xml:space="preserve">a serve as the first line of defense against illicit activities. This includes intercepting illegal drugs, counterfeit goods, firearms, and other prohibited items. Given Manchester’s status as a major urban center with significant population density, effective border control is crucial for public safety. Officers utilize advanced screening technologies at airports such as Manchester Airport to detect threats before they enter the community.</w:t>
      </w:r>
    </w:p>
    <w:bookmarkEnd w:id="25"/>
    <w:bookmarkStart w:id="26" w:name="c.-trade-facilitation-and-compliance"/>
    <w:p>
      <w:pPr>
        <w:pStyle w:val="Heading3"/>
      </w:pPr>
      <w:r>
        <w:t xml:space="preserve">C. Trade Facilitation and Compliance</w:t>
      </w:r>
    </w:p>
    <w:p>
      <w:pPr>
        <w:pStyle w:val="FirstParagraph"/>
      </w:pPr>
      <w:r>
        <w:t xml:space="preserve">Beyond enforcement, customs officers play a vital role in facilitating legitimate trade. They provide guidance to businesses on regulatory compliance, helping them navigate complex import/export procedures. In</w:t>
      </w:r>
    </w:p>
    <w:p>
      <w:pPr>
        <w:pStyle w:val="BodyText"/>
      </w:pPr>
      <w:r>
        <w:t xml:space="preserve">United Kingdom Manchester, where many small and medium-sized enterprises (SMEs) engage in international trade, this support function is essential for maintaining economic vitality. Officers work closely with local business communities to ensure that compliance does not become an undue burden while still upholding legal standards.</w:t>
      </w:r>
    </w:p>
    <w:bookmarkEnd w:id="26"/>
    <w:bookmarkStart w:id="28" w:name="X532dba5884273545975683f62f9834026cfda75"/>
    <w:p>
      <w:pPr>
        <w:pStyle w:val="Heading3"/>
      </w:pPr>
      <w:r>
        <w:t xml:space="preserve">D. Intellectual Property Rights Enforcement</w:t>
      </w:r>
    </w:p>
    <w:p>
      <w:pPr>
        <w:pStyle w:val="FirstParagraph"/>
      </w:pPr>
      <w:r>
        <w:t xml:space="preserve">The interception of counterfeit goods is another critical responsibility. Counterfeiting poses significant risks to consumer health and undermines legitimate businesses.</w:t>
      </w:r>
      <w:r>
        <w:t xml:space="preserve"> </w:t>
      </w:r>
      <w:r>
        <w:rPr>
          <w:bCs/>
          <w:b/>
        </w:rPr>
        <w:t xml:space="preserve">Customs Officers</w:t>
      </w:r>
      <w:bookmarkStart w:id="27" w:name="customs_officer"/>
      <w:bookmarkEnd w:id="27"/>
      <w:r>
        <w:t xml:space="preserve">a in</w:t>
      </w:r>
    </w:p>
    <w:p>
      <w:pPr>
        <w:pStyle w:val="BodyText"/>
      </w:pPr>
      <w:r>
        <w:t xml:space="preserve">United Kingdom Manchester actively monitor shipments for infringing products, working alongside law enforcement agencies to dismantle networks involved in the production and distribution of fake goods.</w:t>
      </w:r>
    </w:p>
    <w:bookmarkEnd w:id="28"/>
    <w:bookmarkEnd w:id="29"/>
    <w:bookmarkStart w:id="31" w:name="X16278cd80967c58a2884e87b1b425e54310dcfd"/>
    <w:p>
      <w:pPr>
        <w:pStyle w:val="Heading2"/>
      </w:pPr>
      <w:r>
        <w:t xml:space="preserve">IV. Challenges Faced by Customs Officers in Manchester</w:t>
      </w:r>
    </w:p>
    <w:p>
      <w:pPr>
        <w:pStyle w:val="FirstParagraph"/>
      </w:pPr>
      <w:r>
        <w:t xml:space="preserve">The operational environment for</w:t>
      </w:r>
      <w:r>
        <w:t xml:space="preserve"> </w:t>
      </w:r>
      <w:r>
        <w:rPr>
          <w:bCs/>
          <w:b/>
        </w:rPr>
        <w:t xml:space="preserve">Customs Officers</w:t>
      </w:r>
      <w:bookmarkStart w:id="30" w:name="customs_officer"/>
      <w:bookmarkEnd w:id="30"/>
      <w:r>
        <w:t xml:space="preserve">a in</w:t>
      </w:r>
      <w:r>
        <w:t xml:space="preserve"> </w:t>
      </w:r>
      <w:r>
        <w:rPr>
          <w:bCs/>
          <w:b/>
        </w:rPr>
        <w:t xml:space="preserve">United Kingdom Manchester</w:t>
      </w:r>
    </w:p>
    <w:p>
      <w:pPr>
        <w:numPr>
          <w:ilvl w:val="0"/>
          <w:numId w:val="1001"/>
        </w:numPr>
        <w:pStyle w:val="Compact"/>
      </w:pPr>
      <w:r>
        <w:rPr>
          <w:bCs/>
          <w:b/>
        </w:rPr>
        <w:t xml:space="preserve">Technological Adaptation:</w:t>
      </w:r>
      <w:r>
        <w:t xml:space="preserve">The rapid advancement of technology requires continuous training for officers to utilize new tools effectively. This includes sophisticated imaging systems and data analytics platforms.</w:t>
      </w:r>
    </w:p>
    <w:p>
      <w:pPr>
        <w:numPr>
          <w:ilvl w:val="0"/>
          <w:numId w:val="1001"/>
        </w:numPr>
        <w:pStyle w:val="Compact"/>
      </w:pPr>
      <w:r>
        <w:rPr>
          <w:bCs/>
          <w:b/>
        </w:rPr>
        <w:t xml:space="preserve">Brexit Regulatory Changes:</w:t>
      </w:r>
      <w:r>
        <w:t xml:space="preserve">The implementation of new border controls has created administrative complexities. Officers must stay updated on changing legislation and advise traders accordingly.</w:t>
      </w:r>
    </w:p>
    <w:p>
      <w:pPr>
        <w:numPr>
          <w:ilvl w:val="0"/>
          <w:numId w:val="1001"/>
        </w:numPr>
        <w:pStyle w:val="Compact"/>
      </w:pPr>
      <w:r>
        <w:rPr>
          <w:bCs/>
          <w:b/>
        </w:rPr>
        <w:t xml:space="preserve">Resource Allocation:</w:t>
      </w:r>
      <w:r>
        <w:t xml:space="preserve">Balancing enforcement activities with trade facilitation requires careful resource management. High volumes of cargo demand efficient processing to avoid delays in the supply chain.</w:t>
      </w:r>
    </w:p>
    <w:p>
      <w:pPr>
        <w:numPr>
          <w:ilvl w:val="0"/>
          <w:numId w:val="1001"/>
        </w:numPr>
        <w:pStyle w:val="Compact"/>
      </w:pPr>
      <w:r>
        <w:rPr>
          <w:bCs/>
          <w:b/>
        </w:rPr>
        <w:t xml:space="preserve">Safety Concerns:</w:t>
      </w:r>
      <w:r>
        <w:t xml:space="preserve">Contact with potentially dangerous goods or individuals necessitates strict safety protocols and ongoing risk assessment.</w:t>
      </w:r>
    </w:p>
    <w:bookmarkEnd w:id="31"/>
    <w:bookmarkStart w:id="33" w:name="X284e1981e3c361e5407b7f66789ad61574e1238"/>
    <w:p>
      <w:pPr>
        <w:pStyle w:val="Heading2"/>
      </w:pPr>
      <w:r>
        <w:t xml:space="preserve">V. The Impact on Local Community and Economy</w:t>
      </w:r>
    </w:p>
    <w:p>
      <w:pPr>
        <w:pStyle w:val="FirstParagraph"/>
      </w:pPr>
      <w:r>
        <w:t xml:space="preserve">The presence of a well-functioning customs service in</w:t>
      </w:r>
      <w:r>
        <w:t xml:space="preserve"> </w:t>
      </w:r>
      <w:r>
        <w:rPr>
          <w:bCs/>
          <w:b/>
        </w:rPr>
        <w:t xml:space="preserve">United Kingdom Manchester</w:t>
      </w:r>
    </w:p>
    <w:p>
      <w:pPr>
        <w:pStyle w:val="BodyText"/>
      </w:pPr>
      <w:r>
        <w:t xml:space="preserve">Safety is another crucial aspect. By preventing the entry of illegal substances and weapons,</w:t>
      </w:r>
      <w:r>
        <w:t xml:space="preserve"> </w:t>
      </w:r>
      <w:r>
        <w:rPr>
          <w:bCs/>
          <w:b/>
        </w:rPr>
        <w:t xml:space="preserve">Customs Officers</w:t>
      </w:r>
      <w:bookmarkStart w:id="32" w:name="customs_officer"/>
      <w:bookmarkEnd w:id="32"/>
      <w:r>
        <w:t xml:space="preserve">a contribute directly to the well-being of residents in</w:t>
      </w:r>
    </w:p>
    <w:p>
      <w:pPr>
        <w:pStyle w:val="BodyText"/>
      </w:pPr>
      <w:r>
        <w:t xml:space="preserve">United Kingdom Manchester. Their work helps maintain public order and fosters confidence in the security infrastructure.</w:t>
      </w:r>
    </w:p>
    <w:bookmarkEnd w:id="33"/>
    <w:bookmarkStart w:id="36" w:name="v.-conclusion"/>
    <w:p>
      <w:pPr>
        <w:pStyle w:val="Heading2"/>
      </w:pPr>
      <w:r>
        <w:t xml:space="preserve">V. Conclusion</w:t>
      </w:r>
    </w:p>
    <w:p>
      <w:pPr>
        <w:pStyle w:val="FirstParagraph"/>
      </w:pPr>
      <w:r>
        <w:t xml:space="preserve">In conclusion,</w:t>
      </w:r>
      <w:r>
        <w:t xml:space="preserve"> </w:t>
      </w:r>
      <w:r>
        <w:rPr>
          <w:bCs/>
          <w:b/>
        </w:rPr>
        <w:t xml:space="preserve">Customs Officers</w:t>
      </w:r>
      <w:bookmarkStart w:id="34" w:name="customs_officer"/>
      <w:bookmarkEnd w:id="34"/>
      <w:r>
        <w:t xml:space="preserve">a play an indispensable role in the functioning of</w:t>
      </w:r>
    </w:p>
    <w:p>
      <w:pPr>
        <w:pStyle w:val="BodyText"/>
      </w:pPr>
      <w:r>
        <w:t xml:space="preserve">United Kingdom Manchester. Their efforts extend far beyond simple tax collection or goods inspection; they are integral to national security, economic prosperity, and public safety. As global trade dynamics continue to evolve, particularly in the post-Brexit era, the importance of skilled and adaptable customs professionals cannot be overstated.</w:t>
      </w:r>
    </w:p>
    <w:p>
      <w:pPr>
        <w:pStyle w:val="BodyText"/>
      </w:pPr>
      <w:r>
        <w:t xml:space="preserve">The challenges faced by these officers highlight the need for ongoing investment in technology and training. By addressing these needs effectively, stakeholders can ensure that</w:t>
      </w:r>
      <w:r>
        <w:t xml:space="preserve"> </w:t>
      </w:r>
      <w:r>
        <w:rPr>
          <w:bCs/>
          <w:b/>
        </w:rPr>
        <w:t xml:space="preserve">United Kingdom Manchester</w:t>
      </w:r>
    </w:p>
    <w:p>
      <w:pPr>
        <w:pStyle w:val="BodyText"/>
      </w:pPr>
      <w:r>
        <w:t xml:space="preserve">The synergy between</w:t>
      </w:r>
      <w:r>
        <w:t xml:space="preserve"> </w:t>
      </w:r>
      <w:r>
        <w:rPr>
          <w:bCs/>
          <w:b/>
        </w:rPr>
        <w:t xml:space="preserve">Customs Officers</w:t>
      </w:r>
      <w:bookmarkStart w:id="35" w:name="customs_officer"/>
      <w:bookmarkEnd w:id="35"/>
      <w:r>
        <w:t xml:space="preserve">a, government policy, and local economic development in</w:t>
      </w:r>
      <w:r>
        <w:t xml:space="preserve"> </w:t>
      </w:r>
      <w:r>
        <w:rPr>
          <w:bCs/>
          <w:b/>
        </w:rPr>
        <w:t xml:space="preserve">United Kingdom Manchester</w:t>
      </w:r>
    </w:p>
    <w:bookmarkEnd w:id="36"/>
    <w:bookmarkStart w:id="37" w:name="vi.-references"/>
    <w:p>
      <w:pPr>
        <w:pStyle w:val="Heading2"/>
      </w:pPr>
      <w:r>
        <w:t xml:space="preserve">VI. References</w:t>
      </w:r>
    </w:p>
    <w:p>
      <w:pPr>
        <w:pStyle w:val="FirstParagraph"/>
      </w:pPr>
      <w:r>
        <w:t xml:space="preserve">H.M Revenue &amp; Custom Official Reports (Various Years).</w:t>
      </w:r>
    </w:p>
    <w:p>
      <w:pPr>
        <w:pStyle w:val="BodyText"/>
      </w:pPr>
      <w:r>
        <w:t xml:space="preserve">National Crime Agency Annual Statistics on Border Security.</w:t>
      </w:r>
    </w:p>
    <w:p>
      <w:pPr>
        <w:pStyle w:val="BodyText"/>
      </w:pPr>
      <w:r>
        <w:t xml:space="preserve">Mancunian Trade Association Economic Impact Studies.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Customs Officers in Manchester, United Kingdom</dc:title>
  <dc:creator/>
  <dc:language>en</dc:language>
  <cp:keywords/>
  <dcterms:created xsi:type="dcterms:W3CDTF">2026-07-29T18:24:46Z</dcterms:created>
  <dcterms:modified xsi:type="dcterms:W3CDTF">2026-07-29T18:24:46Z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